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8E" w:rsidRDefault="00130D8E" w:rsidP="00095E82">
      <w:pPr>
        <w:spacing w:line="360" w:lineRule="auto"/>
        <w:rPr>
          <w:rFonts w:ascii="Times New Roman" w:hAnsi="Times New Roman" w:cs="Times New Roman"/>
          <w:b/>
          <w:bCs/>
          <w:sz w:val="32"/>
          <w:szCs w:val="36"/>
        </w:rPr>
      </w:pPr>
    </w:p>
    <w:p w:rsidR="00130D8E" w:rsidRDefault="00A07D7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 w:rsidR="00130D8E" w:rsidRDefault="00095E8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sz w:val="32"/>
          <w:szCs w:val="36"/>
        </w:rPr>
        <w:t>2023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年第四季度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 xml:space="preserve"> </w:t>
      </w:r>
      <w:r w:rsidR="00A07D76"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（一）基础信息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单位名称：湖北葛店人福药业有限责任公司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组织机构代码：</w:t>
      </w:r>
      <w:r>
        <w:rPr>
          <w:rFonts w:ascii="Times New Roman" w:hAnsi="Times New Roman" w:cs="Times New Roman"/>
          <w:sz w:val="24"/>
        </w:rPr>
        <w:t>91420700726118497D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</w:t>
      </w:r>
      <w:proofErr w:type="gramStart"/>
      <w:r>
        <w:rPr>
          <w:rFonts w:ascii="Times New Roman" w:hAnsi="Times New Roman" w:cs="Times New Roman"/>
          <w:sz w:val="24"/>
        </w:rPr>
        <w:t>郑承刚</w:t>
      </w:r>
      <w:proofErr w:type="gramEnd"/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生产地址：鄂州市</w:t>
      </w:r>
      <w:proofErr w:type="gramStart"/>
      <w:r>
        <w:rPr>
          <w:rFonts w:ascii="Times New Roman" w:hAnsi="Times New Roman" w:cs="Times New Roman"/>
          <w:sz w:val="24"/>
        </w:rPr>
        <w:t>葛</w:t>
      </w:r>
      <w:proofErr w:type="gramEnd"/>
      <w:r>
        <w:rPr>
          <w:rFonts w:ascii="Times New Roman" w:hAnsi="Times New Roman" w:cs="Times New Roman"/>
          <w:sz w:val="24"/>
        </w:rPr>
        <w:t>店经济技术开发区聚贤路</w:t>
      </w: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号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联系方式：</w:t>
      </w:r>
      <w:r>
        <w:rPr>
          <w:rFonts w:ascii="Times New Roman" w:hAnsi="Times New Roman" w:cs="Times New Roman"/>
          <w:sz w:val="24"/>
        </w:rPr>
        <w:t>0711-3811767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生产经营和管理服务主要内容：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、原料药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含抗肿瘤类</w:t>
      </w:r>
      <w:r>
        <w:rPr>
          <w:rFonts w:ascii="Times New Roman" w:hAnsi="Times New Roman" w:cs="Times New Roman"/>
          <w:sz w:val="24"/>
        </w:rPr>
        <w:t>);2</w:t>
      </w:r>
      <w:r>
        <w:rPr>
          <w:rFonts w:ascii="Times New Roman" w:hAnsi="Times New Roman" w:cs="Times New Roman"/>
          <w:sz w:val="24"/>
        </w:rPr>
        <w:t>、片剂（含激素类，含计划生育用药），硬胶囊剂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计划生育用药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，软胶囊剂（激素类）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经营本企业生产所需的原辅材料、仪器仪表、机械设备、零配件及技术的进口业务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国家限定公司经营和国家禁止进出口的商品及技术除外）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经营本企业自产产品及技术的出口业务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经营进料加工和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三来一补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业务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互联网药品交易及信息服务</w: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>房屋租赁（依法须经批准的项目，经相关部门批准后方可开展经营活动）。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产品及规模：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）黄体酮</w:t>
      </w: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）米非司</w:t>
      </w:r>
      <w:proofErr w:type="gramStart"/>
      <w:r>
        <w:rPr>
          <w:rFonts w:ascii="Times New Roman" w:hAnsi="Times New Roman" w:cs="Times New Roman"/>
          <w:sz w:val="24"/>
        </w:rPr>
        <w:t>酮</w:t>
      </w:r>
      <w:proofErr w:type="gramEnd"/>
      <w:r>
        <w:rPr>
          <w:rFonts w:ascii="Times New Roman" w:hAnsi="Times New Roman" w:cs="Times New Roman"/>
          <w:sz w:val="24"/>
        </w:rPr>
        <w:t xml:space="preserve">  3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）环丙孕酮</w:t>
      </w:r>
      <w:r>
        <w:rPr>
          <w:rFonts w:ascii="Times New Roman" w:hAnsi="Times New Roman" w:cs="Times New Roman"/>
          <w:sz w:val="24"/>
        </w:rPr>
        <w:t xml:space="preserve">    2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年；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）非那雄胺</w:t>
      </w:r>
      <w:r>
        <w:rPr>
          <w:rFonts w:ascii="Times New Roman" w:hAnsi="Times New Roman" w:cs="Times New Roman"/>
          <w:sz w:val="24"/>
        </w:rPr>
        <w:t xml:space="preserve">  3</w:t>
      </w:r>
      <w:r>
        <w:rPr>
          <w:rFonts w:ascii="Times New Roman" w:hAnsi="Times New Roman" w:cs="Times New Roman"/>
          <w:sz w:val="24"/>
        </w:rPr>
        <w:t>吨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年。</w:t>
      </w:r>
    </w:p>
    <w:p w:rsidR="00130D8E" w:rsidRDefault="00A07D7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排污信息</w:t>
      </w:r>
    </w:p>
    <w:p w:rsidR="00130D8E" w:rsidRDefault="00130D8E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:rsidR="00130D8E" w:rsidRDefault="00A07D76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表</w:t>
      </w:r>
      <w:proofErr w:type="gramStart"/>
      <w:r>
        <w:rPr>
          <w:rFonts w:ascii="Times New Roman" w:eastAsia="宋体" w:hAnsi="Times New Roman" w:cs="Times New Roman"/>
          <w:sz w:val="24"/>
        </w:rPr>
        <w:t>一</w:t>
      </w:r>
      <w:proofErr w:type="gramEnd"/>
      <w:r>
        <w:rPr>
          <w:rFonts w:ascii="Times New Roman" w:eastAsia="宋体" w:hAnsi="Times New Roman" w:cs="Times New Roman"/>
          <w:sz w:val="24"/>
        </w:rPr>
        <w:t>：大气污染物排放信息</w:t>
      </w:r>
    </w:p>
    <w:tbl>
      <w:tblPr>
        <w:tblStyle w:val="aa"/>
        <w:tblW w:w="12107" w:type="dxa"/>
        <w:jc w:val="center"/>
        <w:tblLayout w:type="fixed"/>
        <w:tblLook w:val="04A0"/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 w:rsidR="00130D8E">
        <w:trPr>
          <w:jc w:val="center"/>
        </w:trPr>
        <w:tc>
          <w:tcPr>
            <w:tcW w:w="63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mg/m³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</w:tr>
      <w:tr w:rsidR="00130D8E">
        <w:trPr>
          <w:trHeight w:val="165"/>
          <w:jc w:val="center"/>
        </w:trPr>
        <w:tc>
          <w:tcPr>
            <w:tcW w:w="63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30D8E">
        <w:trPr>
          <w:trHeight w:val="269"/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278"/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30D8E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《锅炉大气污染物排放标准》（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GB13271-2014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02"/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234"/>
          <w:jc w:val="center"/>
        </w:trPr>
        <w:tc>
          <w:tcPr>
            <w:tcW w:w="63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根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排气筒排入大气</w:t>
            </w:r>
          </w:p>
        </w:tc>
        <w:tc>
          <w:tcPr>
            <w:tcW w:w="1559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排气筒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《制药工业大气污染物排放标准》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GB37823—2019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《大气污染物综合排放标准》（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GB169297-1996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无量纲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《恶臭污染物排放标准》（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GB14554-93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63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130D8E" w:rsidRDefault="00A07D7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表二：废水污染物排放信息</w:t>
      </w:r>
    </w:p>
    <w:tbl>
      <w:tblPr>
        <w:tblStyle w:val="aa"/>
        <w:tblW w:w="12633" w:type="dxa"/>
        <w:jc w:val="center"/>
        <w:tblLayout w:type="fixed"/>
        <w:tblLook w:val="04A0"/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标准限值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mg/L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核定排放总量</w:t>
            </w: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吨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间歇式有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规律排放</w:t>
            </w:r>
          </w:p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鄂州市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葛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店开发区城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市污水处理厂</w:t>
            </w:r>
          </w:p>
        </w:tc>
        <w:tc>
          <w:tcPr>
            <w:tcW w:w="821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31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厂区污水站（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DW00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鄂州市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葛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店开发区城市污水处理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厂纳管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标准</w:t>
            </w:r>
          </w:p>
        </w:tc>
        <w:tc>
          <w:tcPr>
            <w:tcW w:w="131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BOD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76"/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4.2</w:t>
            </w: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挥发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《化学合成类制药工业水污染排放标准》（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GB21904-2008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13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130D8E" w:rsidRDefault="00130D8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30D8E" w:rsidRDefault="00130D8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</w:p>
    <w:p w:rsidR="00130D8E" w:rsidRDefault="00A07D76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lastRenderedPageBreak/>
        <w:t>表三：厂界噪声信息</w:t>
      </w:r>
      <w:r>
        <w:rPr>
          <w:rFonts w:ascii="Times New Roman" w:eastAsia="宋体" w:hAnsi="Times New Roman" w:cs="Times New Roman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1"/>
        </w:rPr>
        <w:t>单位：</w:t>
      </w:r>
      <w:r>
        <w:rPr>
          <w:rFonts w:ascii="Times New Roman" w:eastAsia="宋体" w:hAnsi="Times New Roman" w:cs="Times New Roman"/>
          <w:sz w:val="24"/>
          <w:szCs w:val="21"/>
        </w:rPr>
        <w:t>dB</w:t>
      </w:r>
      <w:r>
        <w:rPr>
          <w:rFonts w:ascii="Times New Roman" w:eastAsia="宋体" w:hAnsi="Times New Roman" w:cs="Times New Roman"/>
          <w:sz w:val="24"/>
          <w:szCs w:val="21"/>
        </w:rPr>
        <w:t>（</w:t>
      </w:r>
      <w:r>
        <w:rPr>
          <w:rFonts w:ascii="Times New Roman" w:eastAsia="宋体" w:hAnsi="Times New Roman" w:cs="Times New Roman"/>
          <w:sz w:val="24"/>
          <w:szCs w:val="21"/>
        </w:rPr>
        <w:t>A</w:t>
      </w:r>
      <w:r>
        <w:rPr>
          <w:rFonts w:ascii="Times New Roman" w:eastAsia="宋体" w:hAnsi="Times New Roman" w:cs="Times New Roman"/>
          <w:sz w:val="24"/>
          <w:szCs w:val="21"/>
        </w:rPr>
        <w:t>）</w:t>
      </w:r>
    </w:p>
    <w:tbl>
      <w:tblPr>
        <w:tblStyle w:val="aa"/>
        <w:tblW w:w="9743" w:type="dxa"/>
        <w:jc w:val="center"/>
        <w:tblLayout w:type="fixed"/>
        <w:tblLook w:val="04A0"/>
      </w:tblPr>
      <w:tblGrid>
        <w:gridCol w:w="1321"/>
        <w:gridCol w:w="1785"/>
        <w:gridCol w:w="2175"/>
        <w:gridCol w:w="1342"/>
        <w:gridCol w:w="1560"/>
        <w:gridCol w:w="1560"/>
      </w:tblGrid>
      <w:tr w:rsidR="00130D8E">
        <w:trPr>
          <w:jc w:val="center"/>
        </w:trPr>
        <w:tc>
          <w:tcPr>
            <w:tcW w:w="1321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昼间限值（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夜间限值（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dB</w:t>
            </w: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达标情况</w:t>
            </w:r>
          </w:p>
        </w:tc>
      </w:tr>
      <w:tr w:rsidR="00130D8E">
        <w:trPr>
          <w:jc w:val="center"/>
        </w:trPr>
        <w:tc>
          <w:tcPr>
            <w:tcW w:w="1321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东侧厂界外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 w:val="restart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《工业企业厂界环境噪声排放标准》（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GB12348-2008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130D8E">
        <w:trPr>
          <w:jc w:val="center"/>
        </w:trPr>
        <w:tc>
          <w:tcPr>
            <w:tcW w:w="13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南侧厂界外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130D8E">
        <w:trPr>
          <w:jc w:val="center"/>
        </w:trPr>
        <w:tc>
          <w:tcPr>
            <w:tcW w:w="13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西侧厂界外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 w:rsidR="00130D8E">
        <w:trPr>
          <w:jc w:val="center"/>
        </w:trPr>
        <w:tc>
          <w:tcPr>
            <w:tcW w:w="1321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北侧厂界外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米</w:t>
            </w:r>
          </w:p>
        </w:tc>
        <w:tc>
          <w:tcPr>
            <w:tcW w:w="2175" w:type="dxa"/>
            <w:vMerge/>
            <w:vAlign w:val="center"/>
          </w:tcPr>
          <w:p w:rsidR="00130D8E" w:rsidRDefault="00130D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130D8E" w:rsidRDefault="00A07D7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 w:rsidR="00130D8E" w:rsidRDefault="00A07D7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说明：排放浓度见附表</w:t>
      </w:r>
    </w:p>
    <w:p w:rsidR="00130D8E" w:rsidRDefault="00A07D7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防治污染设施的建设和运行情况</w:t>
      </w:r>
    </w:p>
    <w:p w:rsidR="00130D8E" w:rsidRDefault="00A07D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1</w:t>
      </w:r>
      <w:r>
        <w:rPr>
          <w:rFonts w:ascii="Times New Roman" w:eastAsia="宋体" w:hAnsi="Times New Roman" w:cs="Times New Roman"/>
          <w:sz w:val="24"/>
          <w:szCs w:val="21"/>
        </w:rPr>
        <w:t>）公司建设有三套尾气处理系统，分别对车间生产废气和污水处理站废气进行收集和处理。设施运行良好。</w:t>
      </w:r>
    </w:p>
    <w:p w:rsidR="00130D8E" w:rsidRDefault="00A07D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2</w:t>
      </w:r>
      <w:r>
        <w:rPr>
          <w:rFonts w:ascii="Times New Roman" w:eastAsia="宋体" w:hAnsi="Times New Roman" w:cs="Times New Roman"/>
          <w:sz w:val="24"/>
          <w:szCs w:val="21"/>
        </w:rPr>
        <w:t>）公司建设有一座</w:t>
      </w:r>
      <w:r>
        <w:rPr>
          <w:rFonts w:ascii="Times New Roman" w:eastAsia="宋体" w:hAnsi="Times New Roman" w:cs="Times New Roman"/>
          <w:sz w:val="24"/>
          <w:szCs w:val="21"/>
        </w:rPr>
        <w:t>“</w:t>
      </w:r>
      <w:r>
        <w:rPr>
          <w:rFonts w:ascii="Times New Roman" w:eastAsia="宋体" w:hAnsi="Times New Roman" w:cs="Times New Roman"/>
          <w:sz w:val="24"/>
          <w:szCs w:val="21"/>
        </w:rPr>
        <w:t>水解酸化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厌氧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兼性氧化</w:t>
      </w:r>
      <w:r>
        <w:rPr>
          <w:rFonts w:ascii="Times New Roman" w:eastAsia="宋体" w:hAnsi="Times New Roman" w:cs="Times New Roman"/>
          <w:sz w:val="24"/>
          <w:szCs w:val="21"/>
        </w:rPr>
        <w:t>+</w:t>
      </w:r>
      <w:r>
        <w:rPr>
          <w:rFonts w:ascii="Times New Roman" w:eastAsia="宋体" w:hAnsi="Times New Roman" w:cs="Times New Roman"/>
          <w:sz w:val="24"/>
          <w:szCs w:val="21"/>
        </w:rPr>
        <w:t>好氧</w:t>
      </w:r>
      <w:r>
        <w:rPr>
          <w:rFonts w:ascii="Times New Roman" w:eastAsia="宋体" w:hAnsi="Times New Roman" w:cs="Times New Roman"/>
          <w:sz w:val="24"/>
          <w:szCs w:val="21"/>
        </w:rPr>
        <w:t>”</w:t>
      </w:r>
      <w:r>
        <w:rPr>
          <w:rFonts w:ascii="Times New Roman" w:eastAsia="宋体" w:hAnsi="Times New Roman" w:cs="Times New Roman"/>
          <w:sz w:val="24"/>
          <w:szCs w:val="21"/>
        </w:rPr>
        <w:t>污水处理站，处理能力为</w:t>
      </w:r>
      <w:r>
        <w:rPr>
          <w:rFonts w:ascii="Times New Roman" w:eastAsia="宋体" w:hAnsi="Times New Roman" w:cs="Times New Roman"/>
          <w:sz w:val="24"/>
          <w:szCs w:val="21"/>
        </w:rPr>
        <w:t>400</w:t>
      </w:r>
      <w:r>
        <w:rPr>
          <w:rFonts w:ascii="Times New Roman" w:eastAsia="宋体" w:hAnsi="Times New Roman" w:cs="Times New Roman"/>
          <w:sz w:val="24"/>
          <w:szCs w:val="21"/>
        </w:rPr>
        <w:t>吨</w:t>
      </w:r>
      <w:r>
        <w:rPr>
          <w:rFonts w:ascii="Times New Roman" w:eastAsia="宋体" w:hAnsi="Times New Roman" w:cs="Times New Roman"/>
          <w:sz w:val="24"/>
          <w:szCs w:val="21"/>
        </w:rPr>
        <w:t>/</w:t>
      </w:r>
      <w:r>
        <w:rPr>
          <w:rFonts w:ascii="Times New Roman" w:eastAsia="宋体" w:hAnsi="Times New Roman" w:cs="Times New Roman"/>
          <w:sz w:val="24"/>
          <w:szCs w:val="21"/>
        </w:rPr>
        <w:t>天。污水处理站运行良好，废水总排放口排放的污染物均达标排放。</w:t>
      </w:r>
    </w:p>
    <w:p w:rsidR="00130D8E" w:rsidRDefault="00A07D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>
        <w:rPr>
          <w:rFonts w:ascii="Times New Roman" w:eastAsia="宋体" w:hAnsi="Times New Roman" w:cs="Times New Roman"/>
          <w:sz w:val="24"/>
          <w:szCs w:val="21"/>
        </w:rPr>
        <w:t>3</w:t>
      </w:r>
      <w:r>
        <w:rPr>
          <w:rFonts w:ascii="Times New Roman" w:eastAsia="宋体" w:hAnsi="Times New Roman" w:cs="Times New Roman"/>
          <w:sz w:val="24"/>
          <w:szCs w:val="21"/>
        </w:rPr>
        <w:t>）我们对废水的</w:t>
      </w:r>
      <w:r>
        <w:rPr>
          <w:rFonts w:ascii="Times New Roman" w:eastAsia="宋体" w:hAnsi="Times New Roman" w:cs="Times New Roman"/>
          <w:sz w:val="24"/>
          <w:szCs w:val="21"/>
        </w:rPr>
        <w:t>COD</w:t>
      </w:r>
      <w:r>
        <w:rPr>
          <w:rFonts w:ascii="Times New Roman" w:eastAsia="宋体" w:hAnsi="Times New Roman" w:cs="Times New Roman"/>
          <w:sz w:val="24"/>
          <w:szCs w:val="21"/>
        </w:rPr>
        <w:t>、</w:t>
      </w:r>
      <w:r>
        <w:rPr>
          <w:rFonts w:ascii="Times New Roman" w:eastAsia="宋体" w:hAnsi="Times New Roman" w:cs="Times New Roman"/>
          <w:sz w:val="24"/>
          <w:szCs w:val="21"/>
        </w:rPr>
        <w:t>pH</w:t>
      </w:r>
      <w:r>
        <w:rPr>
          <w:rFonts w:ascii="Times New Roman" w:eastAsia="宋体" w:hAnsi="Times New Roman" w:cs="Times New Roman"/>
          <w:sz w:val="24"/>
          <w:szCs w:val="21"/>
        </w:rPr>
        <w:t>值等污染物因子，废气的</w:t>
      </w:r>
      <w:r>
        <w:rPr>
          <w:rFonts w:ascii="Times New Roman" w:eastAsia="宋体" w:hAnsi="Times New Roman" w:cs="Times New Roman"/>
          <w:sz w:val="24"/>
          <w:szCs w:val="21"/>
        </w:rPr>
        <w:t>VOCs</w:t>
      </w:r>
      <w:r>
        <w:rPr>
          <w:rFonts w:ascii="Times New Roman" w:eastAsia="宋体" w:hAnsi="Times New Roman" w:cs="Times New Roman"/>
          <w:sz w:val="24"/>
          <w:szCs w:val="21"/>
        </w:rPr>
        <w:t>、氮氧化物等污染物因子进行了自行监测，检测报告显示污染物排放指标合格。</w:t>
      </w:r>
    </w:p>
    <w:p w:rsidR="00130D8E" w:rsidRDefault="00A07D7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建设项目环境影响评价：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湖北葛店人福药业有限责任公司从</w:t>
      </w:r>
      <w:r>
        <w:rPr>
          <w:rFonts w:ascii="Times New Roman" w:hAnsi="Times New Roman" w:cs="Times New Roman"/>
          <w:sz w:val="24"/>
        </w:rPr>
        <w:t>2000</w:t>
      </w:r>
      <w:r>
        <w:rPr>
          <w:rFonts w:ascii="Times New Roman" w:hAnsi="Times New Roman" w:cs="Times New Roman"/>
          <w:sz w:val="24"/>
        </w:rPr>
        <w:t>年建厂至今，共经过四次新建、扩建项目。每次项目建设前，都经过建设项目环境影响评价并取得环保部门批复。每次项目完成后，都经过环保部门的验收。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排污许可证：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、湖北葛店人福药业有限责任公司位于鄂州市</w:t>
      </w:r>
      <w:proofErr w:type="gramStart"/>
      <w:r>
        <w:rPr>
          <w:rFonts w:ascii="Times New Roman" w:hAnsi="Times New Roman" w:cs="Times New Roman"/>
          <w:sz w:val="24"/>
        </w:rPr>
        <w:t>葛</w:t>
      </w:r>
      <w:proofErr w:type="gramEnd"/>
      <w:r>
        <w:rPr>
          <w:rFonts w:ascii="Times New Roman" w:hAnsi="Times New Roman" w:cs="Times New Roman"/>
          <w:sz w:val="24"/>
        </w:rPr>
        <w:t>店开发区聚贤路</w:t>
      </w: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号，公司成立于</w:t>
      </w:r>
      <w:r>
        <w:rPr>
          <w:rFonts w:ascii="Times New Roman" w:hAnsi="Times New Roman" w:cs="Times New Roman"/>
          <w:sz w:val="24"/>
        </w:rPr>
        <w:t>2000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日，注册资金</w:t>
      </w:r>
      <w:r>
        <w:rPr>
          <w:rFonts w:ascii="Times New Roman" w:hAnsi="Times New Roman" w:cs="Times New Roman"/>
          <w:sz w:val="24"/>
        </w:rPr>
        <w:t>12800</w:t>
      </w:r>
      <w:r>
        <w:rPr>
          <w:rFonts w:ascii="Times New Roman" w:hAnsi="Times New Roman" w:cs="Times New Roman"/>
          <w:sz w:val="24"/>
        </w:rPr>
        <w:t>万</w:t>
      </w:r>
      <w:r>
        <w:rPr>
          <w:rFonts w:ascii="Times New Roman" w:hAnsi="Times New Roman" w:cs="Times New Roman"/>
          <w:sz w:val="24"/>
        </w:rPr>
        <w:t>元，</w:t>
      </w:r>
      <w:proofErr w:type="gramStart"/>
      <w:r>
        <w:rPr>
          <w:rFonts w:ascii="Times New Roman" w:hAnsi="Times New Roman" w:cs="Times New Roman"/>
          <w:sz w:val="24"/>
        </w:rPr>
        <w:t>环保总</w:t>
      </w:r>
      <w:proofErr w:type="gramEnd"/>
      <w:r>
        <w:rPr>
          <w:rFonts w:ascii="Times New Roman" w:hAnsi="Times New Roman" w:cs="Times New Roman"/>
          <w:sz w:val="24"/>
        </w:rPr>
        <w:t>投资大约</w:t>
      </w:r>
      <w:r>
        <w:rPr>
          <w:rFonts w:ascii="Times New Roman" w:hAnsi="Times New Roman" w:cs="Times New Roman"/>
          <w:sz w:val="24"/>
        </w:rPr>
        <w:t>3000</w:t>
      </w:r>
      <w:r>
        <w:rPr>
          <w:rFonts w:ascii="Times New Roman" w:hAnsi="Times New Roman" w:cs="Times New Roman"/>
          <w:sz w:val="24"/>
        </w:rPr>
        <w:t>万元。成立环保管理机构：安环部，其中环保管理人员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人，建有环境管理制度，分别有污水处理制度、废气处理制度、</w:t>
      </w:r>
      <w:proofErr w:type="gramStart"/>
      <w:r>
        <w:rPr>
          <w:rFonts w:ascii="Times New Roman" w:hAnsi="Times New Roman" w:cs="Times New Roman"/>
          <w:sz w:val="24"/>
        </w:rPr>
        <w:t>危废管理</w:t>
      </w:r>
      <w:proofErr w:type="gramEnd"/>
      <w:r>
        <w:rPr>
          <w:rFonts w:ascii="Times New Roman" w:hAnsi="Times New Roman" w:cs="Times New Roman"/>
          <w:sz w:val="24"/>
        </w:rPr>
        <w:t>制度、环保管理制度等；</w:t>
      </w: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季度公司认真履行企业环境保护责任，自觉遵守环保政策法律法规，基本落实了市、区环保局下达的各项环境管理要求。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、遵守法律法规情况：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  </w:t>
      </w:r>
      <w:r>
        <w:rPr>
          <w:rFonts w:ascii="Times New Roman" w:hAnsi="Times New Roman" w:cs="Times New Roman"/>
          <w:sz w:val="24"/>
        </w:rPr>
        <w:t>严格按照国家相关的法律、法规执行；严格按照《排污许可管理办法》执行。</w:t>
      </w:r>
    </w:p>
    <w:p w:rsidR="00130D8E" w:rsidRDefault="00A07D7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突发环境事件应急预案</w:t>
      </w:r>
    </w:p>
    <w:p w:rsidR="00130D8E" w:rsidRDefault="00A07D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 w:rsidR="00130D8E" w:rsidRDefault="00A07D76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0D8E" w:rsidRDefault="00130D8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 w:rsidR="00130D8E"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30D8E" w:rsidRDefault="00A07D7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自行监测方案</w:t>
      </w:r>
    </w:p>
    <w:p w:rsidR="00130D8E" w:rsidRDefault="00130D8E"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130D8E" w:rsidRDefault="00A07D76">
      <w:pPr>
        <w:widowControl/>
        <w:spacing w:line="360" w:lineRule="auto"/>
        <w:jc w:val="center"/>
        <w:rPr>
          <w:rFonts w:ascii="Times New Roman" w:hAnsi="Times New Roman" w:cs="Times New Roman"/>
        </w:rPr>
        <w:sectPr w:rsidR="00130D8E">
          <w:head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drawing>
          <wp:inline distT="0" distB="0" distL="0" distR="0">
            <wp:extent cx="5274310" cy="6649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8E" w:rsidRDefault="00A07D76">
      <w:pPr>
        <w:pStyle w:val="1"/>
        <w:rPr>
          <w:color w:val="000000" w:themeColor="text1"/>
          <w:sz w:val="32"/>
        </w:rPr>
      </w:pPr>
      <w:bookmarkStart w:id="0" w:name="_Toc12465"/>
      <w:r>
        <w:rPr>
          <w:color w:val="000000" w:themeColor="text1"/>
          <w:sz w:val="32"/>
        </w:rPr>
        <w:lastRenderedPageBreak/>
        <w:t>一、公司基本情况</w:t>
      </w:r>
      <w:bookmarkEnd w:id="0"/>
    </w:p>
    <w:p w:rsidR="00130D8E" w:rsidRDefault="00A07D76">
      <w:pPr>
        <w:pStyle w:val="2"/>
        <w:rPr>
          <w:rFonts w:eastAsiaTheme="minorEastAsia"/>
          <w:color w:val="000000" w:themeColor="text1"/>
          <w:sz w:val="30"/>
        </w:rPr>
      </w:pPr>
      <w:bookmarkStart w:id="1" w:name="_Toc30313"/>
      <w:r>
        <w:rPr>
          <w:rFonts w:eastAsiaTheme="minorEastAsia"/>
          <w:color w:val="000000" w:themeColor="text1"/>
          <w:sz w:val="30"/>
        </w:rPr>
        <w:t>（一）基本情况</w:t>
      </w:r>
      <w:bookmarkEnd w:id="1"/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湖北葛店人福药业有限责任公司成立于</w:t>
      </w:r>
      <w:r>
        <w:rPr>
          <w:sz w:val="24"/>
        </w:rPr>
        <w:t>2000</w:t>
      </w:r>
      <w:r>
        <w:rPr>
          <w:sz w:val="24"/>
        </w:rPr>
        <w:t>年，位于湖北省</w:t>
      </w:r>
      <w:proofErr w:type="gramStart"/>
      <w:r>
        <w:rPr>
          <w:sz w:val="24"/>
        </w:rPr>
        <w:t>葛</w:t>
      </w:r>
      <w:proofErr w:type="gramEnd"/>
      <w:r>
        <w:rPr>
          <w:sz w:val="24"/>
        </w:rPr>
        <w:t>店经济技术开发区，地理坐标为：经度</w:t>
      </w:r>
      <w:r>
        <w:rPr>
          <w:sz w:val="24"/>
        </w:rPr>
        <w:t>112 °54´0"</w:t>
      </w:r>
      <w:r>
        <w:rPr>
          <w:sz w:val="24"/>
        </w:rPr>
        <w:t>；纬度</w:t>
      </w:r>
      <w:r>
        <w:rPr>
          <w:sz w:val="24"/>
        </w:rPr>
        <w:t xml:space="preserve">28°12´0". </w:t>
      </w:r>
      <w:r>
        <w:rPr>
          <w:sz w:val="24"/>
        </w:rPr>
        <w:t>是一家专业从事</w:t>
      </w:r>
      <w:proofErr w:type="gramStart"/>
      <w:r>
        <w:rPr>
          <w:sz w:val="24"/>
        </w:rPr>
        <w:t>甾</w:t>
      </w:r>
      <w:proofErr w:type="gramEnd"/>
      <w:r>
        <w:rPr>
          <w:sz w:val="24"/>
        </w:rPr>
        <w:t>体激素类原料药、生育调节类药物及抗肿瘤药物的研发、生产和销售的现代化医药企业。</w:t>
      </w:r>
    </w:p>
    <w:p w:rsidR="00130D8E" w:rsidRDefault="00A07D76">
      <w:pPr>
        <w:pStyle w:val="2"/>
        <w:rPr>
          <w:rFonts w:eastAsiaTheme="minorEastAsia"/>
          <w:color w:val="000000" w:themeColor="text1"/>
          <w:sz w:val="30"/>
        </w:rPr>
      </w:pPr>
      <w:bookmarkStart w:id="2" w:name="_Toc15989"/>
      <w:r>
        <w:rPr>
          <w:rFonts w:eastAsiaTheme="minorEastAsia"/>
          <w:color w:val="000000" w:themeColor="text1"/>
          <w:sz w:val="30"/>
        </w:rPr>
        <w:t>（二）污染物治理及排放情况</w:t>
      </w:r>
      <w:bookmarkEnd w:id="2"/>
    </w:p>
    <w:p w:rsidR="00130D8E" w:rsidRDefault="00A07D76">
      <w:pPr>
        <w:spacing w:line="360" w:lineRule="auto"/>
        <w:ind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1</w:t>
      </w:r>
      <w:r>
        <w:rPr>
          <w:color w:val="000000" w:themeColor="text1"/>
          <w:sz w:val="30"/>
        </w:rPr>
        <w:t>、废气治理及排放设施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公司废气主要来自生产工艺过程包括投料、浓缩、干燥等阶段用的有机溶剂挥发产生的有机废气，废气处理工艺如下所示：</w:t>
      </w:r>
    </w:p>
    <w:p w:rsidR="00130D8E" w:rsidRDefault="00A07D76">
      <w:pPr>
        <w:spacing w:line="360" w:lineRule="auto"/>
        <w:ind w:firstLine="480"/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sz w:val="24"/>
        </w:rPr>
        <w:t>1</w:t>
      </w:r>
      <w:r>
        <w:rPr>
          <w:sz w:val="24"/>
        </w:rPr>
        <w:t>、</w:t>
      </w:r>
      <w:r>
        <w:rPr>
          <w:sz w:val="24"/>
        </w:rPr>
        <w:t>4</w:t>
      </w:r>
      <w:r>
        <w:rPr>
          <w:sz w:val="24"/>
        </w:rPr>
        <w:t>车间废气处理流程图</w:t>
      </w:r>
    </w:p>
    <w:p w:rsidR="00130D8E" w:rsidRDefault="00A07D76">
      <w:pPr>
        <w:spacing w:line="360" w:lineRule="auto"/>
      </w:pPr>
      <w:r>
        <w:rPr>
          <w:noProof/>
        </w:rP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>5</w:t>
      </w:r>
      <w:r>
        <w:rPr>
          <w:sz w:val="24"/>
        </w:rPr>
        <w:t>车间废气处理流程图</w:t>
      </w:r>
    </w:p>
    <w:p w:rsidR="00130D8E" w:rsidRDefault="00A07D76">
      <w:pPr>
        <w:spacing w:line="360" w:lineRule="auto"/>
      </w:pPr>
      <w:r>
        <w:rPr>
          <w:noProof/>
        </w:rP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）污水站废气处理流程图：</w:t>
      </w:r>
    </w:p>
    <w:p w:rsidR="00130D8E" w:rsidRDefault="00A07D76">
      <w:pPr>
        <w:spacing w:line="360" w:lineRule="auto"/>
      </w:pPr>
      <w:r>
        <w:rPr>
          <w:noProof/>
        </w:rP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E" w:rsidRDefault="00A07D76">
      <w:pPr>
        <w:numPr>
          <w:ilvl w:val="0"/>
          <w:numId w:val="2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废水治理及排放设施</w:t>
      </w:r>
    </w:p>
    <w:p w:rsidR="00130D8E" w:rsidRDefault="00A07D76">
      <w:pPr>
        <w:spacing w:line="360" w:lineRule="auto"/>
        <w:ind w:firstLine="480"/>
      </w:pPr>
      <w:r>
        <w:rPr>
          <w:sz w:val="24"/>
        </w:rPr>
        <w:t>公司废水主要包括生产废水和生活污水，其中生产废水主要为工艺有机废水、</w:t>
      </w:r>
      <w:r>
        <w:rPr>
          <w:sz w:val="24"/>
        </w:rPr>
        <w:lastRenderedPageBreak/>
        <w:t>含盐废水、洗涤废水、纯水浓缩废水、冷却水、循环水等。将各类废水主要</w:t>
      </w:r>
      <w:proofErr w:type="gramStart"/>
      <w:r>
        <w:rPr>
          <w:sz w:val="24"/>
        </w:rPr>
        <w:t>分为高浓废水及低浓废水</w:t>
      </w:r>
      <w:proofErr w:type="gramEnd"/>
      <w:r>
        <w:rPr>
          <w:sz w:val="24"/>
        </w:rPr>
        <w:t>分开收集，其处理流程如下图所示。</w:t>
      </w:r>
    </w:p>
    <w:p w:rsidR="00130D8E" w:rsidRDefault="00A07D76">
      <w:pPr>
        <w:spacing w:line="360" w:lineRule="auto"/>
      </w:pPr>
      <w:r>
        <w:rPr>
          <w:noProof/>
        </w:rPr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E" w:rsidRDefault="00A07D76">
      <w:pPr>
        <w:numPr>
          <w:ilvl w:val="0"/>
          <w:numId w:val="2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噪声污染防止措施</w:t>
      </w:r>
    </w:p>
    <w:p w:rsidR="00130D8E" w:rsidRDefault="00A07D76">
      <w:pPr>
        <w:spacing w:line="360" w:lineRule="auto"/>
        <w:ind w:firstLine="480"/>
      </w:pPr>
      <w:r>
        <w:rPr>
          <w:sz w:val="24"/>
        </w:rPr>
        <w:t>选择低噪声设备，</w:t>
      </w:r>
      <w:r>
        <w:rPr>
          <w:sz w:val="24"/>
        </w:rPr>
        <w:t>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 w:rsidR="00130D8E" w:rsidRDefault="00A07D76">
      <w:pPr>
        <w:numPr>
          <w:ilvl w:val="0"/>
          <w:numId w:val="2"/>
        </w:numPr>
        <w:spacing w:line="360" w:lineRule="auto"/>
        <w:ind w:firstLineChars="200" w:firstLine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固体废物</w:t>
      </w:r>
    </w:p>
    <w:p w:rsidR="00130D8E" w:rsidRDefault="00A07D76">
      <w:pPr>
        <w:spacing w:line="360" w:lineRule="auto"/>
        <w:ind w:firstLine="480"/>
      </w:pPr>
      <w:r>
        <w:rPr>
          <w:sz w:val="24"/>
        </w:rPr>
        <w:t>本公司产生的固体废物包括生活垃圾、一般固体</w:t>
      </w:r>
      <w:proofErr w:type="gramStart"/>
      <w:r>
        <w:rPr>
          <w:sz w:val="24"/>
        </w:rPr>
        <w:t>废弃物及危废</w:t>
      </w:r>
      <w:proofErr w:type="gramEnd"/>
      <w:r>
        <w:rPr>
          <w:sz w:val="24"/>
        </w:rPr>
        <w:t>，生化垃圾交由环卫统一处理。一般固体废弃物主要</w:t>
      </w:r>
      <w:proofErr w:type="gramStart"/>
      <w:r>
        <w:rPr>
          <w:sz w:val="24"/>
        </w:rPr>
        <w:t>包括废外包装</w:t>
      </w:r>
      <w:proofErr w:type="gramEnd"/>
      <w:r>
        <w:rPr>
          <w:sz w:val="24"/>
        </w:rPr>
        <w:t>物，交由环卫部门进行处理。所涉及的</w:t>
      </w:r>
      <w:proofErr w:type="gramStart"/>
      <w:r>
        <w:rPr>
          <w:sz w:val="24"/>
        </w:rPr>
        <w:t>危废主要</w:t>
      </w:r>
      <w:proofErr w:type="gramEnd"/>
      <w:r>
        <w:rPr>
          <w:sz w:val="24"/>
        </w:rPr>
        <w:t>有氧化铝、活性炭、废活性炭、硅藻土、母液、实验室废液、氧化铁、污泥</w:t>
      </w:r>
      <w:r>
        <w:rPr>
          <w:rFonts w:hint="eastAsia"/>
          <w:sz w:val="24"/>
        </w:rPr>
        <w:t>、反应残余物、钯炭</w:t>
      </w:r>
      <w:r>
        <w:rPr>
          <w:sz w:val="24"/>
        </w:rPr>
        <w:t>。均交由有资质的第三</w:t>
      </w:r>
      <w:proofErr w:type="gramStart"/>
      <w:r>
        <w:rPr>
          <w:sz w:val="24"/>
        </w:rPr>
        <w:t>方危废处理</w:t>
      </w:r>
      <w:proofErr w:type="gramEnd"/>
      <w:r>
        <w:rPr>
          <w:sz w:val="24"/>
        </w:rPr>
        <w:t>公</w:t>
      </w:r>
      <w:r>
        <w:rPr>
          <w:sz w:val="24"/>
        </w:rPr>
        <w:t>司进行处理，无自行处理项目。</w:t>
      </w:r>
    </w:p>
    <w:p w:rsidR="00130D8E" w:rsidRDefault="00A07D76">
      <w:pPr>
        <w:pStyle w:val="1"/>
        <w:rPr>
          <w:color w:val="000000" w:themeColor="text1"/>
          <w:sz w:val="32"/>
        </w:rPr>
      </w:pPr>
      <w:bookmarkStart w:id="3" w:name="_Toc5224"/>
      <w:r>
        <w:rPr>
          <w:color w:val="000000" w:themeColor="text1"/>
          <w:sz w:val="32"/>
        </w:rPr>
        <w:t>二、企业自行监测开展情况说明</w:t>
      </w:r>
      <w:bookmarkEnd w:id="3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根据基本情况及生产工艺、污染物产生及排放情况，参照</w:t>
      </w:r>
      <w:r>
        <w:rPr>
          <w:color w:val="000000" w:themeColor="text1"/>
          <w:sz w:val="24"/>
        </w:rPr>
        <w:t>HJ858.1-2017</w:t>
      </w:r>
      <w:r>
        <w:rPr>
          <w:color w:val="000000" w:themeColor="text1"/>
          <w:sz w:val="24"/>
        </w:rPr>
        <w:t>《排污许可证申请与核发技术规范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制药工业</w:t>
      </w:r>
      <w:r>
        <w:rPr>
          <w:color w:val="000000" w:themeColor="text1"/>
          <w:sz w:val="24"/>
        </w:rPr>
        <w:t>—</w:t>
      </w:r>
      <w:r>
        <w:rPr>
          <w:color w:val="000000" w:themeColor="text1"/>
          <w:sz w:val="24"/>
        </w:rPr>
        <w:t>原料药制造》、</w:t>
      </w:r>
      <w:r>
        <w:rPr>
          <w:color w:val="000000" w:themeColor="text1"/>
          <w:sz w:val="24"/>
        </w:rPr>
        <w:t>HJ881-2017</w:t>
      </w:r>
      <w:r>
        <w:rPr>
          <w:color w:val="000000" w:themeColor="text1"/>
          <w:sz w:val="24"/>
        </w:rPr>
        <w:t>《排污单位自行监测技术指南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提取类制药工业》等文件要求，制定了本自行监测计划。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自行监测手段采用在线监测和手工监测方式开展，手工监测方式委托有资质</w:t>
      </w:r>
      <w:r>
        <w:rPr>
          <w:color w:val="000000" w:themeColor="text1"/>
          <w:sz w:val="24"/>
        </w:rPr>
        <w:lastRenderedPageBreak/>
        <w:t>的第三</w:t>
      </w:r>
      <w:proofErr w:type="gramStart"/>
      <w:r>
        <w:rPr>
          <w:color w:val="000000" w:themeColor="text1"/>
          <w:sz w:val="24"/>
        </w:rPr>
        <w:t>方环境</w:t>
      </w:r>
      <w:proofErr w:type="gramEnd"/>
      <w:r>
        <w:rPr>
          <w:color w:val="000000" w:themeColor="text1"/>
          <w:sz w:val="24"/>
        </w:rPr>
        <w:t>检测公司进行监测，具体内容见手工自行监测方案内容。</w:t>
      </w:r>
    </w:p>
    <w:p w:rsidR="00130D8E" w:rsidRDefault="00A07D76">
      <w:pPr>
        <w:pStyle w:val="1"/>
        <w:rPr>
          <w:color w:val="000000" w:themeColor="text1"/>
          <w:sz w:val="32"/>
        </w:rPr>
      </w:pPr>
      <w:bookmarkStart w:id="4" w:name="_Toc23351"/>
      <w:r>
        <w:rPr>
          <w:color w:val="000000" w:themeColor="text1"/>
          <w:sz w:val="32"/>
        </w:rPr>
        <w:t>三、在线自行监测方案</w:t>
      </w:r>
      <w:bookmarkEnd w:id="4"/>
    </w:p>
    <w:p w:rsidR="00130D8E" w:rsidRDefault="00A07D76">
      <w:pPr>
        <w:pStyle w:val="Default"/>
        <w:spacing w:line="360" w:lineRule="auto"/>
        <w:ind w:firstLineChars="200" w:firstLine="480"/>
        <w:rPr>
          <w:rFonts w:ascii="Times New Roman" w:eastAsiaTheme="minorEastAsia" w:hint="default"/>
          <w:color w:val="000000" w:themeColor="text1"/>
        </w:rPr>
      </w:pPr>
      <w:r>
        <w:rPr>
          <w:rFonts w:ascii="Times New Roman" w:eastAsiaTheme="minorEastAsia" w:hint="default"/>
          <w:color w:val="000000" w:themeColor="text1"/>
        </w:rPr>
        <w:t>根据</w:t>
      </w:r>
      <w:r>
        <w:rPr>
          <w:rFonts w:ascii="Times New Roman" w:eastAsiaTheme="minorEastAsia" w:hint="default"/>
          <w:color w:val="000000" w:themeColor="text1"/>
        </w:rPr>
        <w:t>HJ858.1-2017</w:t>
      </w:r>
      <w:r>
        <w:rPr>
          <w:rFonts w:ascii="Times New Roman" w:eastAsiaTheme="minorEastAsia" w:hint="default"/>
          <w:color w:val="000000" w:themeColor="text1"/>
        </w:rPr>
        <w:t>《排污许可证申请与核发技术规范</w:t>
      </w:r>
      <w:r>
        <w:rPr>
          <w:rFonts w:ascii="Times New Roman" w:eastAsiaTheme="minorEastAsia" w:hint="default"/>
          <w:color w:val="000000" w:themeColor="text1"/>
        </w:rPr>
        <w:t xml:space="preserve"> </w:t>
      </w:r>
      <w:r>
        <w:rPr>
          <w:rFonts w:ascii="Times New Roman" w:eastAsiaTheme="minorEastAsia" w:hint="default"/>
          <w:color w:val="000000" w:themeColor="text1"/>
        </w:rPr>
        <w:t>制药工业</w:t>
      </w:r>
      <w:r>
        <w:rPr>
          <w:rFonts w:ascii="Times New Roman" w:eastAsiaTheme="minorEastAsia" w:hint="default"/>
          <w:color w:val="000000" w:themeColor="text1"/>
        </w:rPr>
        <w:t>—</w:t>
      </w:r>
      <w:r>
        <w:rPr>
          <w:rFonts w:ascii="Times New Roman" w:eastAsiaTheme="minorEastAsia" w:hint="default"/>
          <w:color w:val="000000" w:themeColor="text1"/>
        </w:rPr>
        <w:t>原料药制造》中</w:t>
      </w:r>
      <w:r>
        <w:rPr>
          <w:rFonts w:ascii="Times New Roman" w:eastAsiaTheme="minorEastAsia" w:hint="default"/>
          <w:color w:val="000000" w:themeColor="text1"/>
        </w:rPr>
        <w:t>“</w:t>
      </w:r>
      <w:r>
        <w:rPr>
          <w:rFonts w:ascii="Times New Roman" w:eastAsiaTheme="minorEastAsia" w:hint="default"/>
          <w:color w:val="000000" w:themeColor="text1"/>
        </w:rPr>
        <w:t>自行监测</w:t>
      </w:r>
      <w:r>
        <w:rPr>
          <w:rFonts w:ascii="Times New Roman" w:eastAsiaTheme="minorEastAsia" w:hint="default"/>
          <w:color w:val="000000" w:themeColor="text1"/>
        </w:rPr>
        <w:t>”</w:t>
      </w:r>
      <w:r>
        <w:rPr>
          <w:rFonts w:ascii="Times New Roman" w:eastAsiaTheme="minorEastAsia" w:hint="default"/>
          <w:color w:val="000000" w:themeColor="text1"/>
        </w:rPr>
        <w:t>要求，污水处理站废水污染因子中流量、</w:t>
      </w:r>
      <w:r>
        <w:rPr>
          <w:rFonts w:ascii="Times New Roman" w:eastAsiaTheme="minorEastAsia" w:hint="default"/>
          <w:color w:val="000000" w:themeColor="text1"/>
        </w:rPr>
        <w:t>pH</w:t>
      </w:r>
      <w:r>
        <w:rPr>
          <w:rFonts w:ascii="Times New Roman" w:eastAsiaTheme="minorEastAsia" w:hint="default"/>
          <w:color w:val="000000" w:themeColor="text1"/>
        </w:rPr>
        <w:t>值、化学需氧量、氨氮分别安装在线监测设备，采取自动监测。</w:t>
      </w:r>
    </w:p>
    <w:p w:rsidR="00130D8E" w:rsidRDefault="00A07D76">
      <w:pPr>
        <w:pStyle w:val="1"/>
        <w:rPr>
          <w:color w:val="000000" w:themeColor="text1"/>
          <w:sz w:val="32"/>
        </w:rPr>
      </w:pPr>
      <w:bookmarkStart w:id="5" w:name="_Toc29698"/>
      <w:r>
        <w:rPr>
          <w:color w:val="000000" w:themeColor="text1"/>
          <w:sz w:val="32"/>
        </w:rPr>
        <w:t>四、手工自行监测方案</w:t>
      </w:r>
      <w:bookmarkEnd w:id="5"/>
    </w:p>
    <w:p w:rsidR="00130D8E" w:rsidRDefault="00A07D76">
      <w:pPr>
        <w:pStyle w:val="2"/>
        <w:rPr>
          <w:rFonts w:eastAsiaTheme="minorEastAsia"/>
          <w:color w:val="000000" w:themeColor="text1"/>
          <w:sz w:val="30"/>
        </w:rPr>
      </w:pPr>
      <w:bookmarkStart w:id="6" w:name="_Toc19561"/>
      <w:r>
        <w:rPr>
          <w:rFonts w:eastAsiaTheme="minorEastAsia"/>
          <w:color w:val="000000" w:themeColor="text1"/>
          <w:sz w:val="30"/>
        </w:rPr>
        <w:t>（一）废气监测方案</w:t>
      </w:r>
      <w:bookmarkEnd w:id="6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、废气监测点位、监测项目、</w:t>
      </w:r>
      <w:r>
        <w:rPr>
          <w:color w:val="000000" w:themeColor="text1"/>
          <w:sz w:val="24"/>
          <w:szCs w:val="28"/>
        </w:rPr>
        <w:t>手工监测采样方法及个数、</w:t>
      </w:r>
      <w:r>
        <w:rPr>
          <w:color w:val="000000" w:themeColor="text1"/>
          <w:sz w:val="24"/>
        </w:rPr>
        <w:t>监测频次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废气手工监测点位、监测项目、</w:t>
      </w:r>
      <w:r>
        <w:rPr>
          <w:color w:val="000000" w:themeColor="text1"/>
          <w:sz w:val="24"/>
          <w:szCs w:val="28"/>
        </w:rPr>
        <w:t>手工监测采样方法及个数、</w:t>
      </w:r>
      <w:r>
        <w:rPr>
          <w:color w:val="000000" w:themeColor="text1"/>
          <w:sz w:val="24"/>
        </w:rPr>
        <w:t>监测</w:t>
      </w:r>
      <w:proofErr w:type="gramStart"/>
      <w:r>
        <w:rPr>
          <w:color w:val="000000" w:themeColor="text1"/>
          <w:sz w:val="24"/>
        </w:rPr>
        <w:t>频次见</w:t>
      </w:r>
      <w:proofErr w:type="gramEnd"/>
      <w:r>
        <w:rPr>
          <w:color w:val="000000" w:themeColor="text1"/>
          <w:sz w:val="24"/>
        </w:rPr>
        <w:t>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1  </w:t>
      </w:r>
      <w:r>
        <w:rPr>
          <w:b/>
          <w:color w:val="000000" w:themeColor="text1"/>
          <w:sz w:val="24"/>
        </w:rPr>
        <w:t>废气污染源监测内容一览表</w:t>
      </w:r>
    </w:p>
    <w:tbl>
      <w:tblPr>
        <w:tblW w:w="10915" w:type="dxa"/>
        <w:tblInd w:w="-1293" w:type="dxa"/>
        <w:tblLayout w:type="fixed"/>
        <w:tblLook w:val="04A0"/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 w:rsidR="00130D8E">
        <w:trPr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污染源类型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点位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项目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监测频次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测试要求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手工监测采样方法及个数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浓度限值（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mg\Nm³</w:t>
            </w: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18"/>
              </w:rPr>
              <w:t>执行排放标准</w:t>
            </w:r>
          </w:p>
        </w:tc>
      </w:tr>
      <w:tr w:rsidR="00130D8E">
        <w:trPr>
          <w:trHeight w:val="30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5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DA002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季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190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《锅炉大气污染物排放标准》（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GB13271-2014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二氧化硫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2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林格曼黑度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 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150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5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有组织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DA004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2000(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《制药工业大气污染物排放标准》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GB37823—2019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记录工况、生产负荷等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《大气污染物综合排放标准》（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GB169297-1996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2.4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20(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无量纲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《恶臭污染物排放标准》（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GB14554-93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）</w:t>
            </w:r>
          </w:p>
        </w:tc>
      </w:tr>
      <w:tr w:rsidR="00130D8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0D8E" w:rsidRDefault="00130D8E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半年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0D8E" w:rsidRDefault="00130D8E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非连续采样</w:t>
            </w:r>
          </w:p>
          <w:p w:rsidR="00130D8E" w:rsidRDefault="00A07D76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color w:val="000000" w:themeColor="text1"/>
                <w:sz w:val="18"/>
              </w:rPr>
              <w:t>至少</w:t>
            </w:r>
            <w:r>
              <w:rPr>
                <w:color w:val="000000" w:themeColor="text1"/>
                <w:sz w:val="18"/>
              </w:rPr>
              <w:t>3</w:t>
            </w:r>
            <w:r>
              <w:rPr>
                <w:color w:val="000000" w:themeColor="text1"/>
                <w:sz w:val="18"/>
              </w:rPr>
              <w:t>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A07D76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0.06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0D8E" w:rsidRDefault="00130D8E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 w:rsidR="00130D8E" w:rsidRDefault="00130D8E">
      <w:pPr>
        <w:pStyle w:val="Default"/>
        <w:spacing w:line="360" w:lineRule="auto"/>
        <w:rPr>
          <w:rFonts w:ascii="Times New Roman" w:eastAsiaTheme="minorEastAsia" w:hint="default"/>
        </w:rPr>
      </w:pP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、监测点位示意图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有组织废气和无组织废气监测点位示意图详见监测点位分布图。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、手工监测采样方法、样品保存方法、测定分析方法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废气污染物手工监测采样方法、样品保存方法、测定分析方法见下表。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2  </w:t>
      </w:r>
      <w:r>
        <w:rPr>
          <w:b/>
          <w:color w:val="000000" w:themeColor="text1"/>
          <w:sz w:val="24"/>
        </w:rPr>
        <w:t>废气污染物</w:t>
      </w:r>
      <w:r>
        <w:rPr>
          <w:b/>
          <w:bCs/>
          <w:color w:val="000000" w:themeColor="text1"/>
          <w:sz w:val="24"/>
        </w:rPr>
        <w:t>监测采样方法、样品保存方法、测定分析方法</w:t>
      </w:r>
      <w:r>
        <w:rPr>
          <w:b/>
          <w:color w:val="000000" w:themeColor="text1"/>
          <w:sz w:val="24"/>
        </w:rPr>
        <w:t>一览表</w:t>
      </w:r>
    </w:p>
    <w:tbl>
      <w:tblPr>
        <w:tblStyle w:val="aa"/>
        <w:tblW w:w="5224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3"/>
        <w:gridCol w:w="1065"/>
        <w:gridCol w:w="2489"/>
        <w:gridCol w:w="2097"/>
        <w:gridCol w:w="1757"/>
        <w:gridCol w:w="779"/>
      </w:tblGrid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序号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监测项目</w:t>
            </w:r>
          </w:p>
        </w:tc>
        <w:tc>
          <w:tcPr>
            <w:tcW w:w="1397" w:type="pct"/>
            <w:vAlign w:val="center"/>
          </w:tcPr>
          <w:p w:rsidR="00130D8E" w:rsidRDefault="00A07D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手工监测采样方法依据</w:t>
            </w: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sz w:val="18"/>
              </w:rPr>
            </w:pPr>
            <w:r>
              <w:rPr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手工测定分析方法</w:t>
            </w:r>
          </w:p>
        </w:tc>
        <w:tc>
          <w:tcPr>
            <w:tcW w:w="43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备注</w:t>
            </w:r>
          </w:p>
        </w:tc>
      </w:tr>
      <w:tr w:rsidR="00130D8E">
        <w:trPr>
          <w:trHeight w:val="318"/>
        </w:trPr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挥发性有机物；</w:t>
            </w:r>
          </w:p>
        </w:tc>
        <w:tc>
          <w:tcPr>
            <w:tcW w:w="1397" w:type="pct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有组织废气手工采样方法参照</w:t>
            </w:r>
            <w:r>
              <w:rPr>
                <w:color w:val="000000" w:themeColor="text1"/>
                <w:sz w:val="18"/>
              </w:rPr>
              <w:t>GB/T 16157-1996</w:t>
            </w:r>
            <w:r>
              <w:rPr>
                <w:color w:val="000000" w:themeColor="text1"/>
                <w:sz w:val="18"/>
              </w:rPr>
              <w:t>《固定污染源排气中颗粒物测定与气态污染物采样方法》和</w:t>
            </w:r>
            <w:r>
              <w:rPr>
                <w:color w:val="000000" w:themeColor="text1"/>
                <w:sz w:val="18"/>
              </w:rPr>
              <w:t>HJ/T 397-2007</w:t>
            </w:r>
            <w:r>
              <w:rPr>
                <w:color w:val="000000" w:themeColor="text1"/>
                <w:sz w:val="18"/>
              </w:rPr>
              <w:t>《固定源废气监测技术规范》执行</w:t>
            </w: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</w:t>
            </w:r>
            <w:proofErr w:type="gramStart"/>
            <w:r>
              <w:rPr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color w:val="000000"/>
                <w:sz w:val="18"/>
                <w:szCs w:val="13"/>
              </w:rPr>
              <w:t>4℃</w:t>
            </w:r>
            <w:r>
              <w:rPr>
                <w:color w:val="000000"/>
                <w:sz w:val="18"/>
                <w:szCs w:val="13"/>
              </w:rPr>
              <w:t>避光保存，</w:t>
            </w:r>
            <w:r>
              <w:rPr>
                <w:color w:val="000000"/>
                <w:sz w:val="18"/>
                <w:szCs w:val="13"/>
              </w:rPr>
              <w:t>7</w:t>
            </w:r>
            <w:r>
              <w:rPr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固定相吸附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质谱法（</w:t>
            </w:r>
            <w:r>
              <w:rPr>
                <w:color w:val="000000" w:themeColor="text1"/>
                <w:sz w:val="18"/>
              </w:rPr>
              <w:t>HJ 734-2014</w:t>
            </w:r>
            <w:r>
              <w:rPr>
                <w:color w:val="000000" w:themeColor="text1"/>
                <w:sz w:val="18"/>
              </w:rPr>
              <w:t>）；</w:t>
            </w:r>
          </w:p>
        </w:tc>
        <w:tc>
          <w:tcPr>
            <w:tcW w:w="437" w:type="pct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有组织废气</w:t>
            </w:r>
          </w:p>
        </w:tc>
      </w:tr>
      <w:tr w:rsidR="00130D8E">
        <w:trPr>
          <w:trHeight w:val="318"/>
        </w:trPr>
        <w:tc>
          <w:tcPr>
            <w:tcW w:w="405" w:type="pct"/>
            <w:vAlign w:val="center"/>
          </w:tcPr>
          <w:p w:rsidR="00130D8E" w:rsidRDefault="00A07D76">
            <w:pPr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非甲烷总烃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</w:t>
            </w:r>
            <w:r>
              <w:rPr>
                <w:bCs/>
                <w:color w:val="000000"/>
                <w:sz w:val="18"/>
                <w:szCs w:val="18"/>
              </w:rPr>
              <w:t>8h;</w:t>
            </w:r>
            <w:r>
              <w:rPr>
                <w:bCs/>
                <w:color w:val="000000"/>
                <w:sz w:val="18"/>
                <w:szCs w:val="18"/>
              </w:rPr>
              <w:t>气袋保存的样品，放置时间不超过</w:t>
            </w:r>
            <w:r>
              <w:rPr>
                <w:bCs/>
                <w:color w:val="000000"/>
                <w:sz w:val="18"/>
                <w:szCs w:val="18"/>
              </w:rPr>
              <w:t>48 h</w:t>
            </w:r>
            <w:r>
              <w:rPr>
                <w:color w:val="000000" w:themeColor="text1"/>
                <w:sz w:val="18"/>
              </w:rPr>
              <w:t>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固定污染源废气总烃、甲烷和非甲烷总烃的测定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气相色谱法</w:t>
            </w:r>
            <w:r>
              <w:rPr>
                <w:color w:val="000000" w:themeColor="text1"/>
                <w:sz w:val="18"/>
              </w:rPr>
              <w:t xml:space="preserve"> HJ 38-2017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rPr>
          <w:trHeight w:val="318"/>
        </w:trPr>
        <w:tc>
          <w:tcPr>
            <w:tcW w:w="405" w:type="pct"/>
            <w:vAlign w:val="center"/>
          </w:tcPr>
          <w:p w:rsidR="00130D8E" w:rsidRDefault="00A07D76">
            <w:pPr>
              <w:jc w:val="center"/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甲醇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bCs/>
                <w:color w:val="000000"/>
                <w:sz w:val="18"/>
                <w:szCs w:val="18"/>
              </w:rPr>
              <w:t>3~5℃</w:t>
            </w:r>
            <w:r>
              <w:rPr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变色酸比色法《空气和废气监测分析方法》（第四版增补版）国家环境保护总局（</w:t>
            </w:r>
            <w:r>
              <w:rPr>
                <w:color w:val="000000" w:themeColor="text1"/>
                <w:sz w:val="18"/>
              </w:rPr>
              <w:t>2017</w:t>
            </w:r>
            <w:r>
              <w:rPr>
                <w:color w:val="000000" w:themeColor="text1"/>
                <w:sz w:val="18"/>
              </w:rPr>
              <w:t>年）</w:t>
            </w:r>
            <w:r>
              <w:rPr>
                <w:color w:val="000000" w:themeColor="text1"/>
                <w:sz w:val="18"/>
              </w:rPr>
              <w:t>6.1.6.2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氯化氢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样品采集后用连续管密封吸收瓶中，于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以下冷藏保存，</w:t>
            </w:r>
            <w:r>
              <w:rPr>
                <w:color w:val="000000"/>
                <w:sz w:val="18"/>
                <w:szCs w:val="13"/>
                <w:lang w:val="zh-CN"/>
              </w:rPr>
              <w:t>48h</w:t>
            </w:r>
            <w:r>
              <w:rPr>
                <w:color w:val="000000"/>
                <w:sz w:val="18"/>
                <w:szCs w:val="13"/>
                <w:lang w:val="zh-CN"/>
              </w:rPr>
              <w:t>完成分析测定。如不能及时分析，应将样品转移至聚乙烯瓶中，于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以下冷藏可保存</w:t>
            </w:r>
            <w:r>
              <w:rPr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环境空气和废气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氯化氢的测定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离子色谱法</w:t>
            </w:r>
            <w:r>
              <w:rPr>
                <w:color w:val="000000" w:themeColor="text1"/>
                <w:sz w:val="18"/>
              </w:rPr>
              <w:t>HJ 549-2016</w:t>
            </w:r>
            <w:r>
              <w:rPr>
                <w:color w:val="000000" w:themeColor="text1"/>
                <w:sz w:val="18"/>
              </w:rPr>
              <w:t>代替</w:t>
            </w:r>
            <w:r>
              <w:rPr>
                <w:color w:val="000000" w:themeColor="text1"/>
                <w:sz w:val="18"/>
              </w:rPr>
              <w:t>HJ 549-2009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苯系物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吸附采样管采样后，立即用</w:t>
            </w:r>
            <w:proofErr w:type="gramStart"/>
            <w:r>
              <w:rPr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color w:val="000000"/>
                <w:sz w:val="18"/>
                <w:szCs w:val="13"/>
                <w:lang w:val="zh-CN"/>
              </w:rPr>
              <w:t>4℃</w:t>
            </w:r>
            <w:r>
              <w:rPr>
                <w:color w:val="000000"/>
                <w:sz w:val="18"/>
                <w:szCs w:val="13"/>
                <w:lang w:val="zh-CN"/>
              </w:rPr>
              <w:t>避光保存，</w:t>
            </w:r>
            <w:r>
              <w:rPr>
                <w:color w:val="000000"/>
                <w:sz w:val="18"/>
                <w:szCs w:val="13"/>
                <w:lang w:val="zh-CN"/>
              </w:rPr>
              <w:t>7</w:t>
            </w:r>
            <w:r>
              <w:rPr>
                <w:color w:val="000000"/>
                <w:sz w:val="18"/>
                <w:szCs w:val="13"/>
                <w:lang w:val="zh-CN"/>
              </w:rPr>
              <w:t>日内分析。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\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>HJ 734-2014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颗粒物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测定重量法（</w:t>
            </w:r>
            <w:r>
              <w:rPr>
                <w:color w:val="000000" w:themeColor="text1"/>
                <w:sz w:val="18"/>
              </w:rPr>
              <w:t>HJ836—2017</w:t>
            </w:r>
            <w:r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二氧化硫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固定污染源排气中二氧化硫的测定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定电位电解法</w:t>
            </w:r>
            <w:r>
              <w:rPr>
                <w:color w:val="000000" w:themeColor="text1"/>
                <w:sz w:val="18"/>
              </w:rPr>
              <w:t xml:space="preserve"> HJ 57-2017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氮氧化物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氮</w:t>
            </w:r>
            <w:r>
              <w:rPr>
                <w:color w:val="000000" w:themeColor="text1"/>
                <w:sz w:val="18"/>
              </w:rPr>
              <w:lastRenderedPageBreak/>
              <w:t>氧化物的测定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定电位电解法</w:t>
            </w:r>
            <w:r>
              <w:rPr>
                <w:color w:val="000000" w:themeColor="text1"/>
                <w:sz w:val="18"/>
              </w:rPr>
              <w:t xml:space="preserve"> HJ 693-2014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9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林格曼黑度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固定污染源排放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烟气黑度的测定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林格曼烟气黑度的测定</w:t>
            </w:r>
            <w:r>
              <w:rPr>
                <w:color w:val="000000" w:themeColor="text1"/>
                <w:sz w:val="18"/>
              </w:rPr>
              <w:t xml:space="preserve"> HJ/T 398-2007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臭气浓度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空气质量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恶臭的测定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三点</w:t>
            </w:r>
            <w:proofErr w:type="gramStart"/>
            <w:r>
              <w:rPr>
                <w:color w:val="000000" w:themeColor="text1"/>
                <w:sz w:val="18"/>
              </w:rPr>
              <w:t>比较式臭袋法</w:t>
            </w:r>
            <w:proofErr w:type="gramEnd"/>
            <w:r>
              <w:rPr>
                <w:color w:val="000000" w:themeColor="text1"/>
                <w:sz w:val="18"/>
              </w:rPr>
              <w:t xml:space="preserve"> GB T 14675-1993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11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氨（氨气）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采样后应尽快分析，以防止吸收空气中的氨。不能立即分析，</w:t>
            </w:r>
            <w:r>
              <w:rPr>
                <w:color w:val="000000"/>
                <w:sz w:val="18"/>
                <w:szCs w:val="13"/>
                <w:lang w:val="zh-CN"/>
              </w:rPr>
              <w:t>2~5℃</w:t>
            </w:r>
            <w:r>
              <w:rPr>
                <w:color w:val="000000"/>
                <w:sz w:val="18"/>
                <w:szCs w:val="13"/>
                <w:lang w:val="zh-CN"/>
              </w:rPr>
              <w:t>可保存</w:t>
            </w:r>
            <w:r>
              <w:rPr>
                <w:color w:val="000000"/>
                <w:sz w:val="18"/>
                <w:szCs w:val="13"/>
                <w:lang w:val="zh-CN"/>
              </w:rPr>
              <w:t>7d</w:t>
            </w:r>
            <w:r>
              <w:rPr>
                <w:color w:val="000000"/>
                <w:sz w:val="18"/>
                <w:szCs w:val="13"/>
                <w:lang w:val="zh-CN"/>
              </w:rPr>
              <w:t>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空气和废气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氨的测定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纳氏试剂分光光度法</w:t>
            </w:r>
            <w:r>
              <w:rPr>
                <w:color w:val="000000" w:themeColor="text1"/>
                <w:sz w:val="18"/>
              </w:rPr>
              <w:t xml:space="preserve"> HJ 533-2009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rPr>
          <w:trHeight w:val="1410"/>
        </w:trPr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</w:rPr>
              <w:t>硫化氢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 w:rsidR="00130D8E" w:rsidRDefault="00A07D76">
            <w:r>
              <w:rPr>
                <w:sz w:val="18"/>
                <w:szCs w:val="13"/>
              </w:rPr>
              <w:t>硫化氢亚甲蓝分光光度法（</w:t>
            </w:r>
            <w:r>
              <w:rPr>
                <w:sz w:val="18"/>
                <w:szCs w:val="13"/>
              </w:rPr>
              <w:t>B</w:t>
            </w:r>
            <w:r>
              <w:rPr>
                <w:sz w:val="18"/>
                <w:szCs w:val="13"/>
              </w:rPr>
              <w:t>）《空气和废</w:t>
            </w:r>
            <w:r>
              <w:rPr>
                <w:sz w:val="18"/>
                <w:szCs w:val="13"/>
              </w:rPr>
              <w:t xml:space="preserve"> </w:t>
            </w:r>
            <w:r>
              <w:rPr>
                <w:sz w:val="18"/>
                <w:szCs w:val="13"/>
              </w:rPr>
              <w:t>气监测分析方法》（第四版增补版）</w:t>
            </w:r>
            <w:proofErr w:type="gramStart"/>
            <w:r>
              <w:rPr>
                <w:sz w:val="18"/>
                <w:szCs w:val="13"/>
              </w:rPr>
              <w:t>国家环</w:t>
            </w:r>
            <w:r>
              <w:rPr>
                <w:sz w:val="18"/>
                <w:szCs w:val="13"/>
              </w:rPr>
              <w:t xml:space="preserve"> </w:t>
            </w:r>
            <w:r>
              <w:rPr>
                <w:sz w:val="18"/>
                <w:szCs w:val="13"/>
              </w:rPr>
              <w:t>境保护</w:t>
            </w:r>
            <w:proofErr w:type="gramEnd"/>
            <w:r>
              <w:rPr>
                <w:sz w:val="18"/>
                <w:szCs w:val="13"/>
              </w:rPr>
              <w:t>总局（</w:t>
            </w:r>
            <w:r>
              <w:rPr>
                <w:sz w:val="18"/>
                <w:szCs w:val="13"/>
              </w:rPr>
              <w:t>2003</w:t>
            </w:r>
            <w:r>
              <w:rPr>
                <w:sz w:val="18"/>
                <w:szCs w:val="13"/>
              </w:rPr>
              <w:t>年）</w:t>
            </w:r>
            <w:r>
              <w:rPr>
                <w:sz w:val="18"/>
                <w:szCs w:val="13"/>
              </w:rPr>
              <w:t>5.4.10.3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臭气浓度</w:t>
            </w:r>
          </w:p>
        </w:tc>
        <w:tc>
          <w:tcPr>
            <w:tcW w:w="1397" w:type="pct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无组织排放采样方法参照</w:t>
            </w:r>
            <w:r>
              <w:rPr>
                <w:color w:val="000000" w:themeColor="text1"/>
                <w:sz w:val="18"/>
              </w:rPr>
              <w:t xml:space="preserve">HJ/T 55 </w:t>
            </w:r>
            <w:r>
              <w:rPr>
                <w:color w:val="000000" w:themeColor="text1"/>
                <w:sz w:val="18"/>
              </w:rPr>
              <w:t>-2000</w:t>
            </w:r>
            <w:r>
              <w:rPr>
                <w:color w:val="000000" w:themeColor="text1"/>
                <w:sz w:val="18"/>
              </w:rPr>
              <w:t>《大气污染物无组织排放监测技术导则》执行</w:t>
            </w: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空气质量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恶臭的测定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三点</w:t>
            </w:r>
            <w:proofErr w:type="gramStart"/>
            <w:r>
              <w:rPr>
                <w:color w:val="000000" w:themeColor="text1"/>
                <w:sz w:val="18"/>
              </w:rPr>
              <w:t>比较式臭袋法</w:t>
            </w:r>
            <w:proofErr w:type="gramEnd"/>
            <w:r>
              <w:rPr>
                <w:color w:val="000000" w:themeColor="text1"/>
                <w:sz w:val="18"/>
              </w:rPr>
              <w:t xml:space="preserve"> GB/T 14675-1993</w:t>
            </w:r>
          </w:p>
        </w:tc>
        <w:tc>
          <w:tcPr>
            <w:tcW w:w="437" w:type="pct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无组织废气</w:t>
            </w: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甲醇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</w:t>
            </w:r>
            <w:r>
              <w:rPr>
                <w:bCs/>
                <w:color w:val="000000"/>
                <w:sz w:val="18"/>
                <w:szCs w:val="18"/>
              </w:rPr>
              <w:t>3~5℃</w:t>
            </w:r>
            <w:r>
              <w:rPr>
                <w:bCs/>
                <w:color w:val="000000"/>
                <w:sz w:val="18"/>
                <w:szCs w:val="18"/>
              </w:rPr>
              <w:t>冷藏，一星期内分析完毕。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变色酸比色法《空气和废气监测分析方法》（第四版增补版）国家环境保护总局（</w:t>
            </w:r>
            <w:r>
              <w:rPr>
                <w:color w:val="000000" w:themeColor="text1"/>
                <w:sz w:val="18"/>
              </w:rPr>
              <w:t>2017</w:t>
            </w:r>
            <w:r>
              <w:rPr>
                <w:color w:val="000000" w:themeColor="text1"/>
                <w:sz w:val="18"/>
              </w:rPr>
              <w:t>年）</w:t>
            </w:r>
            <w:r>
              <w:rPr>
                <w:color w:val="000000" w:themeColor="text1"/>
                <w:sz w:val="18"/>
              </w:rPr>
              <w:t>6.1.6.2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15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甲苯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避光密闭保存，室温下</w:t>
            </w:r>
            <w:r>
              <w:rPr>
                <w:color w:val="000000"/>
                <w:sz w:val="18"/>
                <w:szCs w:val="13"/>
                <w:lang w:val="zh-CN"/>
              </w:rPr>
              <w:t>8h</w:t>
            </w:r>
            <w:r>
              <w:rPr>
                <w:color w:val="000000"/>
                <w:sz w:val="18"/>
                <w:szCs w:val="13"/>
                <w:lang w:val="zh-CN"/>
              </w:rPr>
              <w:t>内测定。否则放入密闭容器，保存于</w:t>
            </w:r>
            <w:r>
              <w:rPr>
                <w:color w:val="000000"/>
                <w:sz w:val="18"/>
                <w:szCs w:val="13"/>
                <w:lang w:val="zh-CN"/>
              </w:rPr>
              <w:t>-20℃</w:t>
            </w:r>
            <w:r>
              <w:rPr>
                <w:color w:val="000000"/>
                <w:sz w:val="18"/>
                <w:szCs w:val="13"/>
                <w:lang w:val="zh-CN"/>
              </w:rPr>
              <w:t>冰箱中，保存期限为</w:t>
            </w:r>
            <w:r>
              <w:rPr>
                <w:color w:val="000000"/>
                <w:sz w:val="18"/>
                <w:szCs w:val="13"/>
                <w:lang w:val="zh-CN"/>
              </w:rPr>
              <w:t>1</w:t>
            </w:r>
            <w:r>
              <w:rPr>
                <w:color w:val="000000"/>
                <w:sz w:val="18"/>
                <w:szCs w:val="13"/>
                <w:lang w:val="zh-CN"/>
              </w:rPr>
              <w:t>天。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环境空气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吸附管采样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 xml:space="preserve"> HJ 644-2013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16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硫化氢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8"/>
              </w:rPr>
              <w:t>硫化氢亚甲蓝分光光度法</w:t>
            </w:r>
            <w:r>
              <w:rPr>
                <w:color w:val="000000"/>
                <w:sz w:val="18"/>
                <w:szCs w:val="18"/>
                <w:lang w:bidi="en-US"/>
              </w:rPr>
              <w:t>（</w:t>
            </w:r>
            <w:r>
              <w:rPr>
                <w:color w:val="000000"/>
                <w:sz w:val="18"/>
                <w:szCs w:val="18"/>
                <w:lang w:bidi="en-US"/>
              </w:rPr>
              <w:t>B</w:t>
            </w:r>
            <w:r>
              <w:rPr>
                <w:color w:val="000000"/>
                <w:sz w:val="18"/>
                <w:szCs w:val="18"/>
                <w:lang w:bidi="en-US"/>
              </w:rPr>
              <w:t>）</w:t>
            </w:r>
            <w:r>
              <w:rPr>
                <w:color w:val="000000"/>
                <w:sz w:val="18"/>
                <w:szCs w:val="18"/>
              </w:rPr>
              <w:t>《空气和废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气监测分析方法》（第四版增补版）</w:t>
            </w:r>
            <w:proofErr w:type="gramStart"/>
            <w:r>
              <w:rPr>
                <w:color w:val="000000"/>
                <w:sz w:val="18"/>
                <w:szCs w:val="18"/>
              </w:rPr>
              <w:t>国家环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境保护</w:t>
            </w:r>
            <w:proofErr w:type="gramEnd"/>
            <w:r>
              <w:rPr>
                <w:color w:val="000000"/>
                <w:sz w:val="18"/>
                <w:szCs w:val="18"/>
              </w:rPr>
              <w:t>总局（</w:t>
            </w:r>
            <w:r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>年）</w:t>
            </w:r>
            <w:r>
              <w:rPr>
                <w:color w:val="000000"/>
                <w:sz w:val="18"/>
                <w:szCs w:val="18"/>
                <w:lang w:bidi="en-US"/>
              </w:rPr>
              <w:t>3.11.2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130D8E">
        <w:tc>
          <w:tcPr>
            <w:tcW w:w="405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17</w:t>
            </w:r>
          </w:p>
        </w:tc>
        <w:tc>
          <w:tcPr>
            <w:tcW w:w="59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挥发性有机物</w:t>
            </w:r>
          </w:p>
        </w:tc>
        <w:tc>
          <w:tcPr>
            <w:tcW w:w="139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7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</w:t>
            </w:r>
            <w:proofErr w:type="gramStart"/>
            <w:r>
              <w:rPr>
                <w:color w:val="000000"/>
                <w:sz w:val="18"/>
                <w:szCs w:val="13"/>
                <w:lang w:val="zh-CN"/>
              </w:rPr>
              <w:t>密封帽将采样</w:t>
            </w:r>
            <w:proofErr w:type="gramEnd"/>
            <w:r>
              <w:rPr>
                <w:color w:val="000000"/>
                <w:sz w:val="18"/>
                <w:szCs w:val="13"/>
                <w:lang w:val="zh-CN"/>
              </w:rPr>
              <w:t>管两端密封，</w:t>
            </w:r>
            <w:r>
              <w:rPr>
                <w:color w:val="000000"/>
                <w:sz w:val="18"/>
                <w:szCs w:val="13"/>
              </w:rPr>
              <w:t>4℃</w:t>
            </w:r>
            <w:r>
              <w:rPr>
                <w:color w:val="000000"/>
                <w:sz w:val="18"/>
                <w:szCs w:val="13"/>
              </w:rPr>
              <w:t>避光保存，</w:t>
            </w:r>
            <w:r>
              <w:rPr>
                <w:color w:val="000000"/>
                <w:sz w:val="18"/>
                <w:szCs w:val="13"/>
              </w:rPr>
              <w:t>7</w:t>
            </w:r>
            <w:r>
              <w:rPr>
                <w:color w:val="000000"/>
                <w:sz w:val="18"/>
                <w:szCs w:val="13"/>
              </w:rPr>
              <w:t>日内分析</w:t>
            </w:r>
          </w:p>
        </w:tc>
        <w:tc>
          <w:tcPr>
            <w:tcW w:w="986" w:type="pc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固定污染源废气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挥发性有机物的测定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固相吸附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热脱附</w:t>
            </w:r>
            <w:r>
              <w:rPr>
                <w:color w:val="000000" w:themeColor="text1"/>
                <w:sz w:val="18"/>
              </w:rPr>
              <w:t>\</w:t>
            </w:r>
            <w:r>
              <w:rPr>
                <w:color w:val="000000" w:themeColor="text1"/>
                <w:sz w:val="18"/>
              </w:rPr>
              <w:t>气相色谱</w:t>
            </w:r>
            <w:r>
              <w:rPr>
                <w:color w:val="000000" w:themeColor="text1"/>
                <w:sz w:val="18"/>
              </w:rPr>
              <w:t>-</w:t>
            </w:r>
            <w:r>
              <w:rPr>
                <w:color w:val="000000" w:themeColor="text1"/>
                <w:sz w:val="18"/>
              </w:rPr>
              <w:t>质谱法</w:t>
            </w:r>
            <w:r>
              <w:rPr>
                <w:color w:val="000000" w:themeColor="text1"/>
                <w:sz w:val="18"/>
              </w:rPr>
              <w:t>HJ 734-2014</w:t>
            </w:r>
          </w:p>
        </w:tc>
        <w:tc>
          <w:tcPr>
            <w:tcW w:w="437" w:type="pct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130D8E" w:rsidRDefault="00130D8E">
      <w:pPr>
        <w:spacing w:line="360" w:lineRule="auto"/>
        <w:ind w:firstLine="480"/>
        <w:rPr>
          <w:color w:val="000000" w:themeColor="text1"/>
        </w:rPr>
      </w:pP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、监测结果评价标准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有组织废气污染物排放执行《制药工业大气污染物排放标准》（</w:t>
      </w:r>
      <w:r>
        <w:rPr>
          <w:color w:val="000000" w:themeColor="text1"/>
          <w:sz w:val="24"/>
        </w:rPr>
        <w:t>GB37823—2019</w:t>
      </w:r>
      <w:r>
        <w:rPr>
          <w:color w:val="000000" w:themeColor="text1"/>
          <w:sz w:val="24"/>
        </w:rPr>
        <w:t>）中</w:t>
      </w:r>
      <w:r>
        <w:rPr>
          <w:color w:val="000000" w:themeColor="text1"/>
          <w:sz w:val="24"/>
        </w:rPr>
        <w:t>“</w:t>
      </w:r>
      <w:r>
        <w:rPr>
          <w:color w:val="000000" w:themeColor="text1"/>
          <w:sz w:val="24"/>
        </w:rPr>
        <w:t>表</w:t>
      </w:r>
      <w:r>
        <w:rPr>
          <w:color w:val="000000" w:themeColor="text1"/>
          <w:sz w:val="24"/>
        </w:rPr>
        <w:t xml:space="preserve">2 </w:t>
      </w:r>
      <w:r>
        <w:rPr>
          <w:color w:val="000000" w:themeColor="text1"/>
          <w:sz w:val="24"/>
        </w:rPr>
        <w:t>大气污染物特别排放限值</w:t>
      </w:r>
      <w:r>
        <w:rPr>
          <w:color w:val="000000" w:themeColor="text1"/>
          <w:sz w:val="24"/>
        </w:rPr>
        <w:t>”</w:t>
      </w:r>
      <w:r>
        <w:rPr>
          <w:color w:val="000000" w:themeColor="text1"/>
          <w:sz w:val="24"/>
        </w:rPr>
        <w:t>，臭气浓度执行《恶臭污染物排放标准》（</w:t>
      </w:r>
      <w:r>
        <w:rPr>
          <w:color w:val="000000" w:themeColor="text1"/>
          <w:sz w:val="24"/>
        </w:rPr>
        <w:t>GB 14554-93</w:t>
      </w:r>
      <w:r>
        <w:rPr>
          <w:color w:val="000000" w:themeColor="text1"/>
          <w:sz w:val="24"/>
        </w:rPr>
        <w:t>）；无组织废气污染物排放（氯气、氯化氢）执行《制药工业大气污染物排放标准》（</w:t>
      </w:r>
      <w:r>
        <w:rPr>
          <w:color w:val="000000" w:themeColor="text1"/>
          <w:sz w:val="24"/>
        </w:rPr>
        <w:t>GB37823—2019</w:t>
      </w:r>
      <w:r>
        <w:rPr>
          <w:color w:val="000000" w:themeColor="text1"/>
          <w:sz w:val="24"/>
        </w:rPr>
        <w:t>）中</w:t>
      </w:r>
      <w:r>
        <w:rPr>
          <w:color w:val="000000" w:themeColor="text1"/>
          <w:sz w:val="24"/>
        </w:rPr>
        <w:t>“</w:t>
      </w:r>
      <w:r>
        <w:rPr>
          <w:color w:val="000000" w:themeColor="text1"/>
          <w:sz w:val="24"/>
        </w:rPr>
        <w:t>表</w:t>
      </w:r>
      <w:r>
        <w:rPr>
          <w:color w:val="000000" w:themeColor="text1"/>
          <w:sz w:val="24"/>
        </w:rPr>
        <w:t xml:space="preserve">3 </w:t>
      </w:r>
      <w:r>
        <w:rPr>
          <w:color w:val="000000" w:themeColor="text1"/>
          <w:sz w:val="24"/>
        </w:rPr>
        <w:t>企业边界大气污染物浓度限值</w:t>
      </w:r>
      <w:r>
        <w:rPr>
          <w:color w:val="000000" w:themeColor="text1"/>
          <w:sz w:val="24"/>
        </w:rPr>
        <w:t>”</w:t>
      </w:r>
      <w:r>
        <w:rPr>
          <w:color w:val="000000" w:themeColor="text1"/>
          <w:sz w:val="24"/>
        </w:rPr>
        <w:t>，臭气浓度执行《恶臭污染物排放标准》（</w:t>
      </w:r>
      <w:r>
        <w:rPr>
          <w:color w:val="000000" w:themeColor="text1"/>
          <w:sz w:val="24"/>
        </w:rPr>
        <w:t>GB 14554-93</w:t>
      </w:r>
      <w:r>
        <w:rPr>
          <w:color w:val="000000" w:themeColor="text1"/>
          <w:sz w:val="24"/>
        </w:rPr>
        <w:t>），非甲烷总</w:t>
      </w:r>
      <w:r>
        <w:rPr>
          <w:color w:val="000000" w:themeColor="text1"/>
          <w:sz w:val="24"/>
        </w:rPr>
        <w:lastRenderedPageBreak/>
        <w:t>烃执行《大气污染物综合排放标准》（</w:t>
      </w:r>
      <w:r>
        <w:rPr>
          <w:color w:val="000000" w:themeColor="text1"/>
          <w:sz w:val="24"/>
        </w:rPr>
        <w:t>GB16297-1996</w:t>
      </w:r>
      <w:r>
        <w:rPr>
          <w:color w:val="000000" w:themeColor="text1"/>
          <w:sz w:val="24"/>
        </w:rPr>
        <w:t>）</w:t>
      </w:r>
      <w:r>
        <w:rPr>
          <w:color w:val="000000" w:themeColor="text1"/>
          <w:sz w:val="24"/>
        </w:rPr>
        <w:t>“</w:t>
      </w:r>
      <w:r>
        <w:rPr>
          <w:color w:val="000000" w:themeColor="text1"/>
          <w:sz w:val="24"/>
        </w:rPr>
        <w:t>无组织排放监控浓度限值</w:t>
      </w:r>
      <w:r>
        <w:rPr>
          <w:color w:val="000000" w:themeColor="text1"/>
          <w:sz w:val="24"/>
        </w:rPr>
        <w:t>”</w:t>
      </w:r>
      <w:r>
        <w:rPr>
          <w:color w:val="000000" w:themeColor="text1"/>
          <w:sz w:val="24"/>
        </w:rPr>
        <w:t>要求；详见下表。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3  </w:t>
      </w:r>
      <w:r>
        <w:rPr>
          <w:b/>
          <w:color w:val="000000" w:themeColor="text1"/>
          <w:sz w:val="24"/>
        </w:rPr>
        <w:t>废气污染物排放执行标准一览表</w:t>
      </w:r>
    </w:p>
    <w:tbl>
      <w:tblPr>
        <w:tblStyle w:val="aa"/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 w:rsidR="00130D8E">
        <w:trPr>
          <w:jc w:val="center"/>
        </w:trPr>
        <w:tc>
          <w:tcPr>
            <w:tcW w:w="568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污染源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确定依据</w:t>
            </w:r>
          </w:p>
        </w:tc>
      </w:tr>
      <w:tr w:rsidR="00130D8E">
        <w:trPr>
          <w:jc w:val="center"/>
        </w:trPr>
        <w:tc>
          <w:tcPr>
            <w:tcW w:w="568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许可排放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浓度（</w:t>
            </w:r>
            <w:r>
              <w:rPr>
                <w:color w:val="000000" w:themeColor="text1"/>
                <w:sz w:val="18"/>
                <w:szCs w:val="18"/>
              </w:rPr>
              <w:t>mg/m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许可排放速率（</w:t>
            </w:r>
            <w:r>
              <w:rPr>
                <w:color w:val="000000" w:themeColor="text1"/>
                <w:sz w:val="18"/>
                <w:szCs w:val="18"/>
              </w:rPr>
              <w:t>kg/h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有组织废气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《制药工业大气污染物排放标准》（</w:t>
            </w:r>
            <w:r>
              <w:rPr>
                <w:color w:val="000000" w:themeColor="text1"/>
                <w:sz w:val="18"/>
                <w:szCs w:val="18"/>
              </w:rPr>
              <w:t>GB37823—2019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所在区域：湖北省鄂州市；环境空气二类区。表</w:t>
            </w:r>
            <w:r>
              <w:rPr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color w:val="000000" w:themeColor="text1"/>
                <w:sz w:val="18"/>
                <w:szCs w:val="18"/>
              </w:rPr>
              <w:t>大气污染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物特别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排放限值。</w:t>
            </w: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非甲烷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总烃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（污水站）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氯化氢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颗粒物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苯系物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氨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trHeight w:val="512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臭气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浓度</w:t>
            </w:r>
          </w:p>
        </w:tc>
        <w:tc>
          <w:tcPr>
            <w:tcW w:w="1857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《恶臭污染物排放标准》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GB 14554-93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《锅炉大气污染物排放标准》（</w:t>
            </w:r>
            <w:r>
              <w:rPr>
                <w:color w:val="000000" w:themeColor="text1"/>
                <w:sz w:val="18"/>
                <w:szCs w:val="18"/>
              </w:rPr>
              <w:t>GB13271-2014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 (</w:t>
            </w:r>
            <w:r>
              <w:rPr>
                <w:kern w:val="0"/>
                <w:sz w:val="18"/>
                <w:szCs w:val="18"/>
              </w:rPr>
              <w:t>无量纲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二氧化硫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氮氧化物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trHeight w:val="637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厂界无组织废气</w:t>
            </w: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《大气污染物综合排放标准》（</w:t>
            </w:r>
            <w:r>
              <w:rPr>
                <w:color w:val="000000" w:themeColor="text1"/>
                <w:sz w:val="18"/>
                <w:szCs w:val="18"/>
              </w:rPr>
              <w:t>GB16297-1996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4.0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所在区域：湖北省鄂州市；环境空气二类区。</w:t>
            </w:r>
          </w:p>
        </w:tc>
      </w:tr>
      <w:tr w:rsidR="00130D8E">
        <w:trPr>
          <w:trHeight w:val="637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甲醇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89" w:type="dxa"/>
          </w:tcPr>
          <w:p w:rsidR="00130D8E" w:rsidRDefault="00A07D76"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trHeight w:val="637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甲苯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189" w:type="dxa"/>
          </w:tcPr>
          <w:p w:rsidR="00130D8E" w:rsidRDefault="00A07D76"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trHeight w:val="637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《恶臭污染物排放标准》</w:t>
            </w:r>
          </w:p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GB 14554-93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（无量纲）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30D8E">
        <w:trPr>
          <w:trHeight w:val="637"/>
          <w:jc w:val="center"/>
        </w:trPr>
        <w:tc>
          <w:tcPr>
            <w:tcW w:w="568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硫化氢</w:t>
            </w:r>
          </w:p>
        </w:tc>
        <w:tc>
          <w:tcPr>
            <w:tcW w:w="1857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118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6" w:type="dxa"/>
            <w:vMerge/>
            <w:vAlign w:val="center"/>
          </w:tcPr>
          <w:p w:rsidR="00130D8E" w:rsidRDefault="00130D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D8E" w:rsidRDefault="00A07D76">
      <w:pPr>
        <w:pStyle w:val="2"/>
        <w:rPr>
          <w:rFonts w:eastAsiaTheme="minorEastAsia"/>
          <w:color w:val="000000" w:themeColor="text1"/>
          <w:sz w:val="30"/>
        </w:rPr>
      </w:pPr>
      <w:bookmarkStart w:id="7" w:name="_Toc23437"/>
      <w:bookmarkStart w:id="8" w:name="_Toc39045339"/>
      <w:r>
        <w:rPr>
          <w:rFonts w:eastAsiaTheme="minorEastAsia"/>
          <w:color w:val="000000" w:themeColor="text1"/>
          <w:sz w:val="30"/>
        </w:rPr>
        <w:t>（二）废水监测方案</w:t>
      </w:r>
      <w:bookmarkEnd w:id="7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、废水手工监测点位、监测项目、</w:t>
      </w:r>
      <w:r>
        <w:rPr>
          <w:color w:val="000000" w:themeColor="text1"/>
          <w:sz w:val="24"/>
          <w:szCs w:val="28"/>
        </w:rPr>
        <w:t>手工监测采样方法及个数</w:t>
      </w:r>
      <w:r>
        <w:rPr>
          <w:color w:val="000000" w:themeColor="text1"/>
          <w:sz w:val="24"/>
        </w:rPr>
        <w:t>及监测</w:t>
      </w:r>
      <w:proofErr w:type="gramStart"/>
      <w:r>
        <w:rPr>
          <w:color w:val="000000" w:themeColor="text1"/>
          <w:sz w:val="24"/>
        </w:rPr>
        <w:t>频次见</w:t>
      </w:r>
      <w:proofErr w:type="gramEnd"/>
      <w:r>
        <w:rPr>
          <w:color w:val="000000" w:themeColor="text1"/>
          <w:sz w:val="24"/>
        </w:rPr>
        <w:t>下表。（废水中</w:t>
      </w:r>
      <w:r>
        <w:rPr>
          <w:color w:val="000000" w:themeColor="text1"/>
          <w:sz w:val="24"/>
        </w:rPr>
        <w:t>pH</w:t>
      </w:r>
      <w:r>
        <w:rPr>
          <w:color w:val="000000" w:themeColor="text1"/>
          <w:sz w:val="24"/>
        </w:rPr>
        <w:t>值、化学需氧量和氨氮采用在线自动监测）</w:t>
      </w:r>
    </w:p>
    <w:p w:rsidR="00130D8E" w:rsidRDefault="00A07D76">
      <w:pPr>
        <w:spacing w:line="360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4  </w:t>
      </w:r>
      <w:r>
        <w:rPr>
          <w:b/>
          <w:color w:val="000000" w:themeColor="text1"/>
          <w:sz w:val="24"/>
        </w:rPr>
        <w:t>废水污染源监测内容一览表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636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污染源类别</w:t>
            </w:r>
          </w:p>
        </w:tc>
        <w:tc>
          <w:tcPr>
            <w:tcW w:w="80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排放口编号</w:t>
            </w:r>
          </w:p>
        </w:tc>
        <w:tc>
          <w:tcPr>
            <w:tcW w:w="798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监测点位</w:t>
            </w:r>
          </w:p>
        </w:tc>
        <w:tc>
          <w:tcPr>
            <w:tcW w:w="884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监测内容</w:t>
            </w: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监测指标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手工监测采样方法及</w:t>
            </w:r>
          </w:p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个数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手工监测频次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流量</w:t>
            </w: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</w:t>
            </w:r>
            <w:r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（</w:t>
            </w:r>
            <w:r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NH</w:t>
            </w:r>
            <w:r>
              <w:rPr>
                <w:rFonts w:ascii="Times New Roman" w:eastAsiaTheme="minorEastAsia" w:hAnsi="Times New Roman"/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-N</w:t>
            </w:r>
            <w:r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总氰化物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二氯甲烷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季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\</w:t>
            </w: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COD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5"/>
          <w:tblHeader/>
          <w:jc w:val="center"/>
        </w:trPr>
        <w:tc>
          <w:tcPr>
            <w:tcW w:w="337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6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130D8E" w:rsidRDefault="00130D8E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氨氮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NH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Theme="minorEastAsia" w:hAnsi="Times New Roman" w:hint="eastAsia"/>
                <w:color w:val="000000" w:themeColor="text1"/>
                <w:sz w:val="18"/>
                <w:szCs w:val="18"/>
              </w:rPr>
              <w:t>-N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57" w:type="dxa"/>
            <w:vAlign w:val="center"/>
          </w:tcPr>
          <w:p w:rsidR="00130D8E" w:rsidRDefault="00A07D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混合采样至少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个混合样</w:t>
            </w:r>
          </w:p>
        </w:tc>
        <w:tc>
          <w:tcPr>
            <w:tcW w:w="1163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次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雨天</w:t>
            </w:r>
          </w:p>
        </w:tc>
        <w:tc>
          <w:tcPr>
            <w:tcW w:w="1339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、监测点位示意图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有废水监测点位示意图详见监测点位分布图。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、手工监测采样方法、样品保存方法、测定分析方法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废水污染物手工监测采样方法、样品保存方法、测定分析方法见下表。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5 </w:t>
      </w:r>
      <w:r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废水污染物</w:t>
      </w:r>
      <w:r>
        <w:rPr>
          <w:b/>
          <w:bCs/>
          <w:color w:val="000000" w:themeColor="text1"/>
          <w:sz w:val="24"/>
        </w:rPr>
        <w:t>采样方法、样品保存方法、测定分析方法</w:t>
      </w:r>
      <w:r>
        <w:rPr>
          <w:b/>
          <w:color w:val="000000" w:themeColor="text1"/>
          <w:sz w:val="24"/>
        </w:rPr>
        <w:t>一览表</w:t>
      </w:r>
    </w:p>
    <w:tbl>
      <w:tblPr>
        <w:tblStyle w:val="aa"/>
        <w:tblW w:w="9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1"/>
        <w:gridCol w:w="915"/>
        <w:gridCol w:w="1470"/>
        <w:gridCol w:w="2745"/>
        <w:gridCol w:w="2475"/>
        <w:gridCol w:w="1080"/>
      </w:tblGrid>
      <w:tr w:rsidR="00130D8E">
        <w:tc>
          <w:tcPr>
            <w:tcW w:w="781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监测项目</w:t>
            </w:r>
          </w:p>
        </w:tc>
        <w:tc>
          <w:tcPr>
            <w:tcW w:w="1470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样品保存方法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adjustRightInd w:val="0"/>
              <w:snapToGrid w:val="0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手工测定分析方法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t>污水监测技术规范</w:t>
            </w:r>
            <w:r>
              <w:rPr>
                <w:rFonts w:ascii="Times New Roman" w:eastAsiaTheme="minorEastAsia" w:hAnsi="Times New Roman"/>
                <w:sz w:val="18"/>
                <w:szCs w:val="18"/>
                <w:shd w:val="clear" w:color="auto" w:fill="FFFFFF"/>
              </w:rPr>
              <w:t>HJ91.1-2019</w:t>
            </w: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色度的测定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GB 11903-89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保存在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冷藏冰箱中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悬浮物的测定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重量法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11901-1989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样品保存在带有聚四氟乙烯衬垫的玻璃瓶中，在</w:t>
            </w:r>
            <w:r>
              <w:rPr>
                <w:bCs/>
                <w:color w:val="000000"/>
                <w:sz w:val="18"/>
                <w:szCs w:val="18"/>
              </w:rPr>
              <w:t>2-5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下保存样品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急性毒性的测定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发光细菌法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GB/T 15441-1995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652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将样品采集棕色玻璃瓶中，密封，在</w:t>
            </w:r>
            <w:r>
              <w:rPr>
                <w:bCs/>
                <w:color w:val="000000"/>
                <w:sz w:val="18"/>
                <w:szCs w:val="18"/>
              </w:rPr>
              <w:t>0-4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的暗处运输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五日生化需氧量（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BOD5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稀释与接种法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HJ505-2009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将样品采集在棕色玻璃瓶中，加入硫酸，将水样酸化至</w:t>
            </w:r>
            <w:r>
              <w:rPr>
                <w:bCs/>
                <w:color w:val="000000"/>
                <w:sz w:val="18"/>
                <w:szCs w:val="18"/>
              </w:rPr>
              <w:t>pH≤2</w:t>
            </w:r>
            <w:r>
              <w:rPr>
                <w:bCs/>
                <w:color w:val="000000"/>
                <w:sz w:val="18"/>
                <w:szCs w:val="18"/>
              </w:rPr>
              <w:t>，在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条件下保存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总有机碳的测定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燃烧氧化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—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非分散红外吸收法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501-2009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为</w:t>
            </w:r>
            <w:r>
              <w:rPr>
                <w:bCs/>
                <w:color w:val="000000"/>
                <w:sz w:val="18"/>
                <w:szCs w:val="18"/>
              </w:rPr>
              <w:t>1~2</w:t>
            </w:r>
            <w:r>
              <w:rPr>
                <w:bCs/>
                <w:color w:val="000000"/>
                <w:sz w:val="18"/>
                <w:szCs w:val="18"/>
              </w:rPr>
              <w:t>，保存时间不超过</w:t>
            </w:r>
            <w:r>
              <w:rPr>
                <w:bCs/>
                <w:color w:val="000000"/>
                <w:sz w:val="18"/>
                <w:szCs w:val="18"/>
              </w:rPr>
              <w:t>14d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铜、锌、铅、镉的测定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原子吸收分光光度法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二氯甲烷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样品采集后，应立即加入适量盐酸溶液，使样品</w:t>
            </w:r>
            <w:r>
              <w:rPr>
                <w:bCs/>
                <w:color w:val="000000"/>
                <w:sz w:val="18"/>
                <w:szCs w:val="18"/>
              </w:rPr>
              <w:t>pH≤2</w:t>
            </w:r>
            <w:r>
              <w:rPr>
                <w:bCs/>
                <w:color w:val="000000"/>
                <w:sz w:val="18"/>
                <w:szCs w:val="18"/>
              </w:rPr>
              <w:t>，拧紧瓶塞，贴上标签，立即放入冷藏箱中于</w:t>
            </w:r>
            <w:r>
              <w:rPr>
                <w:bCs/>
                <w:color w:val="000000"/>
                <w:sz w:val="18"/>
                <w:szCs w:val="18"/>
              </w:rPr>
              <w:t>4℃</w:t>
            </w:r>
            <w:r>
              <w:rPr>
                <w:bCs/>
                <w:color w:val="000000"/>
                <w:sz w:val="18"/>
                <w:szCs w:val="18"/>
              </w:rPr>
              <w:t>以下冷藏运输。样品运回实验室后，应于</w:t>
            </w:r>
            <w:r>
              <w:rPr>
                <w:bCs/>
                <w:color w:val="000000"/>
                <w:sz w:val="18"/>
                <w:szCs w:val="18"/>
              </w:rPr>
              <w:t>4℃</w:t>
            </w:r>
            <w:r>
              <w:rPr>
                <w:bCs/>
                <w:color w:val="000000"/>
                <w:sz w:val="18"/>
                <w:szCs w:val="18"/>
              </w:rPr>
              <w:t>以下冷藏，避光和密封保存，</w:t>
            </w:r>
            <w:r>
              <w:rPr>
                <w:bCs/>
                <w:color w:val="000000"/>
                <w:sz w:val="18"/>
                <w:szCs w:val="18"/>
              </w:rPr>
              <w:t>14d</w:t>
            </w:r>
            <w:r>
              <w:rPr>
                <w:bCs/>
                <w:color w:val="000000"/>
                <w:sz w:val="18"/>
                <w:szCs w:val="18"/>
              </w:rPr>
              <w:t>内完成分析测定。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挥发性有机物的测定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顶空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气相色谱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质谱法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810-2016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取样后不能及时进行测定，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需置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4℃</w:t>
            </w:r>
            <w:r>
              <w:rPr>
                <w:bCs/>
                <w:color w:val="000000"/>
                <w:sz w:val="18"/>
                <w:szCs w:val="18"/>
              </w:rPr>
              <w:t>下保存，不得超过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周。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苯胺类化合物的测定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N-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乙二胺偶氮分光光度法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 GB\T 11889-1989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若水样不能在</w:t>
            </w:r>
            <w:r>
              <w:rPr>
                <w:bCs/>
                <w:color w:val="000000"/>
                <w:sz w:val="18"/>
                <w:szCs w:val="18"/>
              </w:rPr>
              <w:t>24h</w:t>
            </w:r>
            <w:r>
              <w:rPr>
                <w:bCs/>
                <w:color w:val="000000"/>
                <w:sz w:val="18"/>
                <w:szCs w:val="18"/>
              </w:rPr>
              <w:t>内测定，需加入浓硫酸调节</w:t>
            </w:r>
            <w:r>
              <w:rPr>
                <w:bCs/>
                <w:color w:val="000000"/>
                <w:sz w:val="18"/>
                <w:szCs w:val="18"/>
              </w:rPr>
              <w:t>pH≤3</w:t>
            </w:r>
            <w:r>
              <w:rPr>
                <w:bCs/>
                <w:color w:val="000000"/>
                <w:sz w:val="18"/>
                <w:szCs w:val="18"/>
              </w:rPr>
              <w:t>。样品必须在</w:t>
            </w:r>
            <w:r>
              <w:rPr>
                <w:bCs/>
                <w:color w:val="000000"/>
                <w:sz w:val="18"/>
                <w:szCs w:val="18"/>
              </w:rPr>
              <w:t>7d</w:t>
            </w:r>
            <w:r>
              <w:rPr>
                <w:bCs/>
                <w:color w:val="000000"/>
                <w:sz w:val="18"/>
                <w:szCs w:val="18"/>
              </w:rPr>
              <w:t>内萃取，萃取液</w:t>
            </w:r>
            <w:r>
              <w:rPr>
                <w:bCs/>
                <w:color w:val="000000"/>
                <w:sz w:val="18"/>
                <w:szCs w:val="18"/>
              </w:rPr>
              <w:t>4℃</w:t>
            </w:r>
            <w:r>
              <w:rPr>
                <w:bCs/>
                <w:color w:val="000000"/>
                <w:sz w:val="18"/>
                <w:szCs w:val="18"/>
              </w:rPr>
              <w:t>下避光保存，应在</w:t>
            </w:r>
            <w:r>
              <w:rPr>
                <w:bCs/>
                <w:color w:val="000000"/>
                <w:sz w:val="18"/>
                <w:szCs w:val="18"/>
              </w:rPr>
              <w:t>30d</w:t>
            </w:r>
            <w:r>
              <w:rPr>
                <w:bCs/>
                <w:color w:val="000000"/>
                <w:sz w:val="18"/>
                <w:szCs w:val="18"/>
              </w:rPr>
              <w:t>内进行分析。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硝基苯类化合物的测定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气相色谱法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592-2010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总氰化物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采来的样品应及时进行测定。如果不能及时测定样品，必须将样品</w:t>
            </w:r>
            <w:r>
              <w:rPr>
                <w:bCs/>
                <w:color w:val="000000"/>
                <w:sz w:val="18"/>
                <w:szCs w:val="18"/>
              </w:rPr>
              <w:t>4℃</w:t>
            </w:r>
            <w:r>
              <w:rPr>
                <w:bCs/>
                <w:color w:val="000000"/>
                <w:sz w:val="18"/>
                <w:szCs w:val="18"/>
              </w:rPr>
              <w:t>以下冷藏，并在采样后</w:t>
            </w:r>
            <w:r>
              <w:rPr>
                <w:bCs/>
                <w:color w:val="000000"/>
                <w:sz w:val="18"/>
                <w:szCs w:val="18"/>
              </w:rPr>
              <w:t>24h</w:t>
            </w:r>
            <w:r>
              <w:rPr>
                <w:bCs/>
                <w:color w:val="000000"/>
                <w:sz w:val="18"/>
                <w:szCs w:val="18"/>
              </w:rPr>
              <w:t>内分析样品。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氰化物的测定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异烟酸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吡唑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啉</w:t>
            </w:r>
            <w:proofErr w:type="gramEnd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酮分光光度法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HJ/T 484-2009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硫化物的测定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亚甲基蓝分光光度法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GB\T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16489-1996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为</w:t>
            </w:r>
            <w:r>
              <w:rPr>
                <w:bCs/>
                <w:color w:val="000000"/>
                <w:sz w:val="18"/>
                <w:szCs w:val="18"/>
              </w:rPr>
              <w:t>1~2</w:t>
            </w:r>
            <w:r>
              <w:rPr>
                <w:bCs/>
                <w:color w:val="000000"/>
                <w:sz w:val="18"/>
                <w:szCs w:val="18"/>
              </w:rPr>
              <w:t>，保存时间不超过</w:t>
            </w:r>
            <w:r>
              <w:rPr>
                <w:bCs/>
                <w:color w:val="000000"/>
                <w:sz w:val="18"/>
                <w:szCs w:val="18"/>
              </w:rPr>
              <w:t>14d</w:t>
            </w:r>
            <w:r>
              <w:rPr>
                <w:bCs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铜、锌、铅、镉的测定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原子吸收分光光度法</w:t>
            </w:r>
            <w:r>
              <w:rPr>
                <w:bCs/>
                <w:color w:val="000000"/>
                <w:sz w:val="18"/>
                <w:szCs w:val="18"/>
              </w:rPr>
              <w:t xml:space="preserve"> GB  7475-1987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挥发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采集后的样品应在</w:t>
            </w:r>
            <w:r>
              <w:rPr>
                <w:color w:val="000000" w:themeColor="text1"/>
                <w:sz w:val="18"/>
                <w:szCs w:val="18"/>
              </w:rPr>
              <w:t>4℃</w:t>
            </w:r>
            <w:r>
              <w:rPr>
                <w:color w:val="000000" w:themeColor="text1"/>
                <w:sz w:val="18"/>
                <w:szCs w:val="18"/>
              </w:rPr>
              <w:t>下冷藏，</w:t>
            </w:r>
            <w:r>
              <w:rPr>
                <w:color w:val="000000" w:themeColor="text1"/>
                <w:sz w:val="18"/>
                <w:szCs w:val="18"/>
              </w:rPr>
              <w:t>24h</w:t>
            </w:r>
            <w:r>
              <w:rPr>
                <w:color w:val="000000" w:themeColor="text1"/>
                <w:sz w:val="18"/>
                <w:szCs w:val="18"/>
              </w:rPr>
              <w:t>内进行测定。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挥发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酚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的测定</w:t>
            </w:r>
            <w:r>
              <w:rPr>
                <w:bCs/>
                <w:color w:val="000000"/>
                <w:sz w:val="18"/>
                <w:szCs w:val="18"/>
              </w:rPr>
              <w:t xml:space="preserve"> 4-</w:t>
            </w:r>
            <w:r>
              <w:rPr>
                <w:bCs/>
                <w:color w:val="000000"/>
                <w:sz w:val="18"/>
                <w:szCs w:val="18"/>
              </w:rPr>
              <w:t>氨基安替比林分光光度法</w:t>
            </w:r>
            <w:r>
              <w:rPr>
                <w:bCs/>
                <w:color w:val="000000"/>
                <w:sz w:val="18"/>
                <w:szCs w:val="18"/>
              </w:rPr>
              <w:t xml:space="preserve"> HJ\T 503-2009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值</w:t>
            </w:r>
            <w:r>
              <w:rPr>
                <w:bCs/>
                <w:color w:val="000000"/>
                <w:sz w:val="18"/>
                <w:szCs w:val="18"/>
              </w:rPr>
              <w:t>1-2</w:t>
            </w:r>
            <w:r>
              <w:rPr>
                <w:bCs/>
                <w:color w:val="000000"/>
                <w:sz w:val="18"/>
                <w:szCs w:val="18"/>
              </w:rPr>
              <w:t>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总氮的测定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碱性过硫酸钾消解紫外分光光度法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HJ636-2012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269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值</w:t>
            </w:r>
            <w:r>
              <w:rPr>
                <w:bCs/>
                <w:color w:val="000000"/>
                <w:sz w:val="18"/>
                <w:szCs w:val="18"/>
              </w:rPr>
              <w:t>1-2</w:t>
            </w:r>
            <w:r>
              <w:rPr>
                <w:bCs/>
                <w:color w:val="000000"/>
                <w:sz w:val="18"/>
                <w:szCs w:val="18"/>
              </w:rPr>
              <w:t>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总磷的测定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钼酸铵分光光度法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GB 11893-1989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pH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值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现场直接测定或者采样后把样品保持在</w:t>
            </w:r>
            <w:r>
              <w:rPr>
                <w:bCs/>
                <w:color w:val="000000"/>
                <w:sz w:val="18"/>
                <w:szCs w:val="18"/>
              </w:rPr>
              <w:t>0-4</w:t>
            </w:r>
            <w:r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pH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值的测定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电极法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HJ 1147-2020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值小于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。在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氨氮的测定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水杨酸分光光度法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HJ 536-2009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130D8E">
        <w:trPr>
          <w:trHeight w:val="466"/>
        </w:trPr>
        <w:tc>
          <w:tcPr>
            <w:tcW w:w="781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1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</w:t>
            </w:r>
          </w:p>
        </w:tc>
        <w:tc>
          <w:tcPr>
            <w:tcW w:w="1470" w:type="dxa"/>
            <w:vMerge/>
            <w:vAlign w:val="center"/>
          </w:tcPr>
          <w:p w:rsidR="00130D8E" w:rsidRDefault="00130D8E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</w:t>
            </w:r>
            <w:r>
              <w:rPr>
                <w:bCs/>
                <w:color w:val="000000"/>
                <w:sz w:val="18"/>
                <w:szCs w:val="18"/>
              </w:rPr>
              <w:t>pH</w:t>
            </w:r>
            <w:r>
              <w:rPr>
                <w:bCs/>
                <w:color w:val="000000"/>
                <w:sz w:val="18"/>
                <w:szCs w:val="18"/>
              </w:rPr>
              <w:t>值小于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。在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水质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化学需氧量的测定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重铬酸盐法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HJ 828-2017</w:t>
            </w:r>
          </w:p>
        </w:tc>
        <w:tc>
          <w:tcPr>
            <w:tcW w:w="1080" w:type="dxa"/>
            <w:vAlign w:val="center"/>
          </w:tcPr>
          <w:p w:rsidR="00130D8E" w:rsidRDefault="00A07D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130D8E" w:rsidRDefault="00130D8E">
      <w:pPr>
        <w:pStyle w:val="Default"/>
        <w:spacing w:line="360" w:lineRule="auto"/>
        <w:rPr>
          <w:rFonts w:hint="default"/>
        </w:rPr>
      </w:pP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、监测结果评价标准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厂区污水总排放口的废水中各污染物执行《</w:t>
      </w:r>
      <w:r>
        <w:rPr>
          <w:rFonts w:hint="eastAsia"/>
          <w:color w:val="000000" w:themeColor="text1"/>
          <w:sz w:val="24"/>
        </w:rPr>
        <w:t>化学合成</w:t>
      </w:r>
      <w:r>
        <w:rPr>
          <w:color w:val="000000" w:themeColor="text1"/>
          <w:sz w:val="24"/>
        </w:rPr>
        <w:t>类制药工业水污染物排放标准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》（</w:t>
      </w:r>
      <w:r>
        <w:rPr>
          <w:color w:val="000000" w:themeColor="text1"/>
          <w:sz w:val="24"/>
        </w:rPr>
        <w:t>GB 2190</w:t>
      </w:r>
      <w:r>
        <w:rPr>
          <w:rFonts w:hint="eastAsia"/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-2008</w:t>
      </w:r>
      <w:r>
        <w:rPr>
          <w:color w:val="000000" w:themeColor="text1"/>
          <w:sz w:val="24"/>
        </w:rPr>
        <w:t>）和污水处理厂废水接收协议标准，详见下表。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6  </w:t>
      </w:r>
      <w:r>
        <w:rPr>
          <w:b/>
          <w:color w:val="000000" w:themeColor="text1"/>
          <w:sz w:val="24"/>
        </w:rPr>
        <w:t>废水污染物排放标准</w:t>
      </w:r>
    </w:p>
    <w:tbl>
      <w:tblPr>
        <w:tblW w:w="9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789"/>
        <w:gridCol w:w="1418"/>
        <w:gridCol w:w="1276"/>
        <w:gridCol w:w="1559"/>
        <w:gridCol w:w="3488"/>
      </w:tblGrid>
      <w:tr w:rsidR="00130D8E">
        <w:trPr>
          <w:trHeight w:val="450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《化学合成类制药工业水污染排放标准》（</w:t>
            </w:r>
            <w:r>
              <w:rPr>
                <w:color w:val="000000"/>
                <w:kern w:val="0"/>
                <w:sz w:val="18"/>
                <w:szCs w:val="18"/>
              </w:rPr>
              <w:t>GB21904-2008</w:t>
            </w:r>
            <w:r>
              <w:rPr>
                <w:color w:val="000000"/>
                <w:kern w:val="0"/>
                <w:sz w:val="18"/>
                <w:szCs w:val="18"/>
              </w:rPr>
              <w:t>）和污水处理厂废水接收</w:t>
            </w:r>
            <w:r>
              <w:rPr>
                <w:color w:val="000000"/>
                <w:kern w:val="0"/>
                <w:sz w:val="18"/>
                <w:szCs w:val="18"/>
              </w:rPr>
              <w:lastRenderedPageBreak/>
              <w:t>协议标准</w:t>
            </w: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45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总铜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总锌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挥发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</w:t>
            </w:r>
            <w:r>
              <w:rPr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30D8E">
        <w:trPr>
          <w:trHeight w:val="270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0D8E" w:rsidRDefault="00A07D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488" w:type="dxa"/>
            <w:vMerge/>
            <w:vAlign w:val="center"/>
          </w:tcPr>
          <w:p w:rsidR="00130D8E" w:rsidRDefault="00130D8E"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130D8E" w:rsidRDefault="00130D8E">
      <w:pPr>
        <w:pStyle w:val="Default"/>
        <w:spacing w:line="360" w:lineRule="auto"/>
        <w:rPr>
          <w:rFonts w:ascii="Times New Roman" w:eastAsiaTheme="minorEastAsia" w:hint="default"/>
        </w:rPr>
      </w:pPr>
    </w:p>
    <w:p w:rsidR="00130D8E" w:rsidRDefault="00A07D76">
      <w:pPr>
        <w:pStyle w:val="2"/>
        <w:rPr>
          <w:rFonts w:eastAsiaTheme="minorEastAsia"/>
          <w:color w:val="000000" w:themeColor="text1"/>
          <w:sz w:val="30"/>
        </w:rPr>
      </w:pPr>
      <w:bookmarkStart w:id="9" w:name="_Toc39045340"/>
      <w:bookmarkStart w:id="10" w:name="_Toc8973"/>
      <w:r>
        <w:rPr>
          <w:rFonts w:eastAsiaTheme="minorEastAsia"/>
          <w:color w:val="000000" w:themeColor="text1"/>
          <w:sz w:val="30"/>
        </w:rPr>
        <w:t>（三）厂界环境噪声监测</w:t>
      </w:r>
      <w:bookmarkEnd w:id="9"/>
      <w:bookmarkEnd w:id="10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、厂界噪声监测内容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厂界噪声监测内容见下表。</w:t>
      </w:r>
    </w:p>
    <w:p w:rsidR="00130D8E" w:rsidRDefault="00A07D76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4"/>
        </w:rPr>
        <w:t>表</w:t>
      </w:r>
      <w:r>
        <w:rPr>
          <w:b/>
          <w:color w:val="000000" w:themeColor="text1"/>
          <w:sz w:val="24"/>
        </w:rPr>
        <w:t xml:space="preserve">7  </w:t>
      </w:r>
      <w:r>
        <w:rPr>
          <w:b/>
          <w:color w:val="000000" w:themeColor="text1"/>
          <w:sz w:val="24"/>
        </w:rPr>
        <w:t>厂界噪声监测内容一览表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79"/>
        <w:gridCol w:w="1032"/>
        <w:gridCol w:w="1095"/>
        <w:gridCol w:w="2553"/>
        <w:gridCol w:w="1469"/>
      </w:tblGrid>
      <w:tr w:rsidR="00130D8E">
        <w:tc>
          <w:tcPr>
            <w:tcW w:w="1394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监测点位布设</w:t>
            </w:r>
          </w:p>
        </w:tc>
        <w:tc>
          <w:tcPr>
            <w:tcW w:w="605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监测项目</w:t>
            </w:r>
          </w:p>
        </w:tc>
        <w:tc>
          <w:tcPr>
            <w:tcW w:w="642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监测频次</w:t>
            </w:r>
          </w:p>
        </w:tc>
        <w:tc>
          <w:tcPr>
            <w:tcW w:w="1497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监测方法及依据</w:t>
            </w:r>
          </w:p>
        </w:tc>
        <w:tc>
          <w:tcPr>
            <w:tcW w:w="861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30D8E">
        <w:tc>
          <w:tcPr>
            <w:tcW w:w="1394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在东、南、西、北厂界外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1m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处各布设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个监测点位</w:t>
            </w:r>
          </w:p>
        </w:tc>
        <w:tc>
          <w:tcPr>
            <w:tcW w:w="605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Leq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642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每季一次</w:t>
            </w:r>
          </w:p>
        </w:tc>
        <w:tc>
          <w:tcPr>
            <w:tcW w:w="1497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《工业企业厂界环境噪声排放标准》（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GB12348-2008</w:t>
            </w: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61" w:type="pct"/>
            <w:vAlign w:val="center"/>
          </w:tcPr>
          <w:p w:rsidR="00130D8E" w:rsidRDefault="00A07D76">
            <w:pPr>
              <w:pStyle w:val="19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/</w:t>
            </w:r>
          </w:p>
        </w:tc>
      </w:tr>
    </w:tbl>
    <w:p w:rsidR="00130D8E" w:rsidRDefault="00130D8E">
      <w:pPr>
        <w:spacing w:line="360" w:lineRule="auto"/>
        <w:ind w:firstLine="480"/>
        <w:rPr>
          <w:color w:val="000000" w:themeColor="text1"/>
          <w:sz w:val="24"/>
        </w:rPr>
      </w:pP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、监测点位示意图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在厂界四周东、南、西、北厂界外</w:t>
      </w:r>
      <w:r>
        <w:rPr>
          <w:color w:val="000000" w:themeColor="text1"/>
          <w:sz w:val="24"/>
        </w:rPr>
        <w:t>1m</w:t>
      </w:r>
      <w:r>
        <w:rPr>
          <w:color w:val="000000" w:themeColor="text1"/>
          <w:sz w:val="24"/>
        </w:rPr>
        <w:t>处各布设</w:t>
      </w: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个噪声监测点位，噪声监测点位详见监测点位分布图。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、厂界噪声评价标准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厂界噪声执行《工业企业厂界环境噪声排放标准》（</w:t>
      </w:r>
      <w:r>
        <w:rPr>
          <w:color w:val="000000" w:themeColor="text1"/>
          <w:sz w:val="24"/>
        </w:rPr>
        <w:t>GB12348-2008</w:t>
      </w:r>
      <w:r>
        <w:rPr>
          <w:color w:val="000000" w:themeColor="text1"/>
          <w:sz w:val="24"/>
        </w:rPr>
        <w:t>）</w:t>
      </w: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类标准，厂界噪声排放限值为：昼间</w:t>
      </w:r>
      <w:r>
        <w:rPr>
          <w:color w:val="000000" w:themeColor="text1"/>
          <w:sz w:val="24"/>
        </w:rPr>
        <w:t>60dB(A)</w:t>
      </w:r>
      <w:r>
        <w:rPr>
          <w:color w:val="000000" w:themeColor="text1"/>
          <w:sz w:val="24"/>
        </w:rPr>
        <w:t>、夜间</w:t>
      </w:r>
      <w:r>
        <w:rPr>
          <w:color w:val="000000" w:themeColor="text1"/>
          <w:sz w:val="24"/>
        </w:rPr>
        <w:t>50dB(A)</w:t>
      </w:r>
      <w:r>
        <w:rPr>
          <w:color w:val="000000" w:themeColor="text1"/>
          <w:sz w:val="24"/>
        </w:rPr>
        <w:t>；主干道一侧执行</w:t>
      </w: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类标准昼间：</w:t>
      </w:r>
      <w:r>
        <w:rPr>
          <w:color w:val="000000" w:themeColor="text1"/>
          <w:sz w:val="24"/>
        </w:rPr>
        <w:t>70dB</w:t>
      </w: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z w:val="24"/>
        </w:rPr>
        <w:t>）夜间：</w:t>
      </w:r>
      <w:r>
        <w:rPr>
          <w:color w:val="000000" w:themeColor="text1"/>
          <w:sz w:val="24"/>
        </w:rPr>
        <w:t>55dB</w:t>
      </w:r>
      <w:r>
        <w:rPr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t>A</w:t>
      </w:r>
      <w:r>
        <w:rPr>
          <w:color w:val="000000" w:themeColor="text1"/>
          <w:sz w:val="24"/>
        </w:rPr>
        <w:t>）。</w:t>
      </w:r>
    </w:p>
    <w:p w:rsidR="00130D8E" w:rsidRDefault="00A07D76">
      <w:pPr>
        <w:pStyle w:val="1"/>
        <w:rPr>
          <w:color w:val="000000" w:themeColor="text1"/>
          <w:sz w:val="32"/>
        </w:rPr>
      </w:pPr>
      <w:bookmarkStart w:id="11" w:name="_Toc24356"/>
      <w:bookmarkEnd w:id="8"/>
      <w:r>
        <w:rPr>
          <w:color w:val="000000" w:themeColor="text1"/>
          <w:sz w:val="32"/>
        </w:rPr>
        <w:t>五、手工监测质量保证与质量控制要求</w:t>
      </w:r>
      <w:bookmarkEnd w:id="11"/>
    </w:p>
    <w:p w:rsidR="00130D8E" w:rsidRDefault="00A07D76">
      <w:pPr>
        <w:spacing w:line="360" w:lineRule="auto"/>
        <w:ind w:firstLine="480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由于不具备手工自行监测能力，因此将委托有资质的第三</w:t>
      </w:r>
      <w:proofErr w:type="gramStart"/>
      <w:r>
        <w:rPr>
          <w:bCs/>
          <w:color w:val="000000" w:themeColor="text1"/>
          <w:sz w:val="24"/>
        </w:rPr>
        <w:t>方环境检</w:t>
      </w:r>
      <w:proofErr w:type="gramEnd"/>
      <w:r>
        <w:rPr>
          <w:bCs/>
          <w:color w:val="000000" w:themeColor="text1"/>
          <w:sz w:val="24"/>
        </w:rPr>
        <w:t>（监）</w:t>
      </w:r>
      <w:proofErr w:type="gramStart"/>
      <w:r>
        <w:rPr>
          <w:bCs/>
          <w:color w:val="000000" w:themeColor="text1"/>
          <w:sz w:val="24"/>
        </w:rPr>
        <w:t>测</w:t>
      </w:r>
      <w:r>
        <w:rPr>
          <w:bCs/>
          <w:color w:val="000000" w:themeColor="text1"/>
          <w:sz w:val="24"/>
        </w:rPr>
        <w:lastRenderedPageBreak/>
        <w:t>机构</w:t>
      </w:r>
      <w:proofErr w:type="gramEnd"/>
      <w:r>
        <w:rPr>
          <w:bCs/>
          <w:color w:val="000000" w:themeColor="text1"/>
          <w:sz w:val="24"/>
        </w:rPr>
        <w:t>代为开展手工自行监测，每次开展手工自行监测前应对第三</w:t>
      </w:r>
      <w:proofErr w:type="gramStart"/>
      <w:r>
        <w:rPr>
          <w:bCs/>
          <w:color w:val="000000" w:themeColor="text1"/>
          <w:sz w:val="24"/>
        </w:rPr>
        <w:t>方环境检</w:t>
      </w:r>
      <w:proofErr w:type="gramEnd"/>
      <w:r>
        <w:rPr>
          <w:bCs/>
          <w:color w:val="000000" w:themeColor="text1"/>
          <w:sz w:val="24"/>
        </w:rPr>
        <w:t>（监）</w:t>
      </w:r>
      <w:proofErr w:type="gramStart"/>
      <w:r>
        <w:rPr>
          <w:bCs/>
          <w:color w:val="000000" w:themeColor="text1"/>
          <w:sz w:val="24"/>
        </w:rPr>
        <w:t>测机构</w:t>
      </w:r>
      <w:proofErr w:type="gramEnd"/>
      <w:r>
        <w:rPr>
          <w:bCs/>
          <w:color w:val="000000" w:themeColor="text1"/>
          <w:sz w:val="24"/>
        </w:rPr>
        <w:t>的资质进行确认。</w:t>
      </w:r>
    </w:p>
    <w:p w:rsidR="00130D8E" w:rsidRDefault="00A07D76">
      <w:pPr>
        <w:spacing w:line="360" w:lineRule="auto"/>
        <w:ind w:firstLine="480"/>
        <w:rPr>
          <w:bCs/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要求委托的第三</w:t>
      </w:r>
      <w:proofErr w:type="gramStart"/>
      <w:r>
        <w:rPr>
          <w:bCs/>
          <w:color w:val="000000" w:themeColor="text1"/>
          <w:sz w:val="24"/>
        </w:rPr>
        <w:t>方环境</w:t>
      </w:r>
      <w:proofErr w:type="gramEnd"/>
      <w:r>
        <w:rPr>
          <w:bCs/>
          <w:color w:val="000000" w:themeColor="text1"/>
          <w:sz w:val="24"/>
        </w:rPr>
        <w:t>检测机构必须严格按照</w:t>
      </w:r>
      <w:r>
        <w:rPr>
          <w:bCs/>
          <w:color w:val="000000" w:themeColor="text1"/>
          <w:sz w:val="24"/>
        </w:rPr>
        <w:t>HJ/T373-2007</w:t>
      </w:r>
      <w:r>
        <w:rPr>
          <w:bCs/>
          <w:color w:val="000000" w:themeColor="text1"/>
          <w:sz w:val="24"/>
        </w:rPr>
        <w:t>《固定污染源监测质量保证与质量控制技术规范（</w:t>
      </w:r>
      <w:r>
        <w:rPr>
          <w:bCs/>
          <w:color w:val="000000" w:themeColor="text1"/>
          <w:sz w:val="24"/>
        </w:rPr>
        <w:t>试行）》、</w:t>
      </w:r>
      <w:r>
        <w:rPr>
          <w:bCs/>
          <w:color w:val="000000" w:themeColor="text1"/>
          <w:sz w:val="24"/>
        </w:rPr>
        <w:t>HJ 630-2011</w:t>
      </w:r>
      <w:r>
        <w:rPr>
          <w:bCs/>
          <w:color w:val="000000" w:themeColor="text1"/>
          <w:sz w:val="24"/>
        </w:rPr>
        <w:t>《环境监测质量管理技术导则》、</w:t>
      </w:r>
      <w:r>
        <w:rPr>
          <w:bCs/>
          <w:color w:val="000000" w:themeColor="text1"/>
          <w:sz w:val="24"/>
        </w:rPr>
        <w:t>HJ819-2017</w:t>
      </w:r>
      <w:r>
        <w:rPr>
          <w:bCs/>
          <w:color w:val="000000" w:themeColor="text1"/>
          <w:sz w:val="24"/>
        </w:rPr>
        <w:t>《排污单位自行监测技术指南</w:t>
      </w:r>
      <w:r>
        <w:rPr>
          <w:bCs/>
          <w:color w:val="000000" w:themeColor="text1"/>
          <w:sz w:val="24"/>
        </w:rPr>
        <w:t xml:space="preserve"> </w:t>
      </w:r>
      <w:r>
        <w:rPr>
          <w:bCs/>
          <w:color w:val="000000" w:themeColor="text1"/>
          <w:sz w:val="24"/>
        </w:rPr>
        <w:t>总则》等技术规范要求进行监测质量控制，并在监测活动中必须采取以下质量保证与质量控制措施：</w:t>
      </w:r>
    </w:p>
    <w:p w:rsidR="00130D8E" w:rsidRDefault="00A07D76">
      <w:pPr>
        <w:pStyle w:val="13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监测人员要求：所有监测人员（包括采样人员、实验室分析人员等）均必须经培训合格，持证上岗。</w:t>
      </w:r>
    </w:p>
    <w:p w:rsidR="00130D8E" w:rsidRDefault="00A07D76">
      <w:pPr>
        <w:pStyle w:val="13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监测分析方法要求：首先采用国家标准方法，在没有国标方法时，可采用行业标准方法或国家生态环境部推荐方法（尽可能与监督性监测方法一致）。</w:t>
      </w:r>
    </w:p>
    <w:p w:rsidR="00130D8E" w:rsidRDefault="00A07D76">
      <w:pPr>
        <w:pStyle w:val="13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监测仪器设备要求：所有监测仪器、计量仪器均经过质检部门检定合格并在有效期内使用。</w:t>
      </w:r>
    </w:p>
    <w:p w:rsidR="00130D8E" w:rsidRDefault="00A07D76">
      <w:pPr>
        <w:pStyle w:val="13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废气监</w:t>
      </w:r>
      <w:r>
        <w:rPr>
          <w:rFonts w:eastAsiaTheme="minorEastAsia"/>
          <w:bCs/>
          <w:color w:val="000000" w:themeColor="text1"/>
          <w:szCs w:val="24"/>
        </w:rPr>
        <w:t>测采样要求：有组织排放源监测技术要求执行《固定污染源排气中颗粒物测定与气态污染物采样方法》</w:t>
      </w:r>
      <w:r>
        <w:rPr>
          <w:rFonts w:eastAsiaTheme="minorEastAsia"/>
          <w:bCs/>
          <w:color w:val="000000" w:themeColor="text1"/>
          <w:szCs w:val="24"/>
        </w:rPr>
        <w:t>(GB16157-1996)</w:t>
      </w:r>
      <w:r>
        <w:rPr>
          <w:rFonts w:eastAsiaTheme="minorEastAsia"/>
          <w:bCs/>
          <w:color w:val="000000" w:themeColor="text1"/>
          <w:szCs w:val="24"/>
        </w:rPr>
        <w:t>、《固定源废气监测技术规范》</w:t>
      </w:r>
      <w:r>
        <w:rPr>
          <w:rFonts w:eastAsiaTheme="minorEastAsia"/>
          <w:bCs/>
          <w:color w:val="000000" w:themeColor="text1"/>
          <w:szCs w:val="24"/>
        </w:rPr>
        <w:t>(HJ/T 397-2007)</w:t>
      </w:r>
      <w:r>
        <w:rPr>
          <w:rFonts w:eastAsiaTheme="minorEastAsia"/>
          <w:bCs/>
          <w:color w:val="000000" w:themeColor="text1"/>
          <w:szCs w:val="24"/>
        </w:rPr>
        <w:t>、《固定污染源监测质量保证与质量控制技术规范</w:t>
      </w:r>
      <w:r>
        <w:rPr>
          <w:rFonts w:eastAsiaTheme="minorEastAsia"/>
          <w:bCs/>
          <w:color w:val="000000" w:themeColor="text1"/>
          <w:szCs w:val="24"/>
        </w:rPr>
        <w:t>(</w:t>
      </w:r>
      <w:r>
        <w:rPr>
          <w:rFonts w:eastAsiaTheme="minorEastAsia"/>
          <w:bCs/>
          <w:color w:val="000000" w:themeColor="text1"/>
          <w:szCs w:val="24"/>
        </w:rPr>
        <w:t>试行</w:t>
      </w:r>
      <w:r>
        <w:rPr>
          <w:rFonts w:eastAsiaTheme="minorEastAsia"/>
          <w:bCs/>
          <w:color w:val="000000" w:themeColor="text1"/>
          <w:szCs w:val="24"/>
        </w:rPr>
        <w:t>)</w:t>
      </w:r>
      <w:r>
        <w:rPr>
          <w:rFonts w:eastAsiaTheme="minorEastAsia"/>
          <w:bCs/>
          <w:color w:val="000000" w:themeColor="text1"/>
          <w:szCs w:val="24"/>
        </w:rPr>
        <w:t>》</w:t>
      </w:r>
      <w:r>
        <w:rPr>
          <w:rFonts w:eastAsiaTheme="minorEastAsia"/>
          <w:bCs/>
          <w:color w:val="000000" w:themeColor="text1"/>
          <w:szCs w:val="24"/>
        </w:rPr>
        <w:t>(HJ/373-2007)</w:t>
      </w:r>
      <w:r>
        <w:rPr>
          <w:rFonts w:eastAsiaTheme="minorEastAsia"/>
          <w:bCs/>
          <w:color w:val="000000" w:themeColor="text1"/>
          <w:szCs w:val="24"/>
        </w:rPr>
        <w:t>。无组织排放源监测技术要求按照《大气污染物无组织排放监测技术导则》</w:t>
      </w:r>
      <w:r>
        <w:rPr>
          <w:rFonts w:eastAsiaTheme="minorEastAsia"/>
          <w:bCs/>
          <w:color w:val="000000" w:themeColor="text1"/>
          <w:szCs w:val="24"/>
        </w:rPr>
        <w:t>(HJ/T55-2000)</w:t>
      </w:r>
      <w:r>
        <w:rPr>
          <w:rFonts w:eastAsiaTheme="minorEastAsia"/>
          <w:bCs/>
          <w:color w:val="000000" w:themeColor="text1"/>
          <w:szCs w:val="24"/>
        </w:rPr>
        <w:t>、《空气和废气监测质量保证手册》等进行。采样仪器逐台进行气密性检查、流量校准。</w:t>
      </w:r>
    </w:p>
    <w:p w:rsidR="00130D8E" w:rsidRDefault="00A07D76">
      <w:pPr>
        <w:pStyle w:val="13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实验分析要求：实验室各种计量仪器按规定进行定期检定，需要控制温度、湿度条件的仪器配备</w:t>
      </w:r>
      <w:r>
        <w:rPr>
          <w:rFonts w:eastAsiaTheme="minorEastAsia"/>
          <w:bCs/>
          <w:color w:val="000000" w:themeColor="text1"/>
          <w:szCs w:val="24"/>
        </w:rPr>
        <w:t>相应设备，并进行有效测量。分析</w:t>
      </w:r>
      <w:proofErr w:type="gramStart"/>
      <w:r>
        <w:rPr>
          <w:rFonts w:eastAsiaTheme="minorEastAsia"/>
          <w:bCs/>
          <w:color w:val="000000" w:themeColor="text1"/>
          <w:szCs w:val="24"/>
        </w:rPr>
        <w:t>人员接样后</w:t>
      </w:r>
      <w:proofErr w:type="gramEnd"/>
      <w:r>
        <w:rPr>
          <w:rFonts w:eastAsiaTheme="minorEastAsia"/>
          <w:bCs/>
          <w:color w:val="000000" w:themeColor="text1"/>
          <w:szCs w:val="24"/>
        </w:rPr>
        <w:t>在样品的保存期限内进行分析，做好原始记录，并进行数据处理和有效核准。未检出样品给出实验室使用分析方法的最低检出浓度。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）采样样品同时采集每批次不得少于样品总数的</w:t>
      </w:r>
      <w:r>
        <w:rPr>
          <w:sz w:val="24"/>
        </w:rPr>
        <w:t>10%</w:t>
      </w:r>
      <w:r>
        <w:rPr>
          <w:sz w:val="24"/>
        </w:rPr>
        <w:t>平行样品，现场采样监测严格按照采样技术规范执行，采样过程要及时填写采样记录，结束后及时对采集好的样品进行密封、标识、保存。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）样品运输过程中应注意避免样品的破损、污染、变质，并及时将样品移交实验室分析。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）对于样品保存有效期短的项目，如</w:t>
      </w:r>
      <w:r>
        <w:rPr>
          <w:sz w:val="24"/>
        </w:rPr>
        <w:t>pH</w:t>
      </w:r>
      <w:r>
        <w:rPr>
          <w:sz w:val="24"/>
        </w:rPr>
        <w:t>值、溶解氧等</w:t>
      </w:r>
      <w:proofErr w:type="gramStart"/>
      <w:r>
        <w:rPr>
          <w:sz w:val="24"/>
        </w:rPr>
        <w:t>应现场</w:t>
      </w:r>
      <w:proofErr w:type="gramEnd"/>
      <w:r>
        <w:rPr>
          <w:sz w:val="24"/>
        </w:rPr>
        <w:t>监测。对需要加保护剂保存的项目样品，应按照相关标准规范要求添加保护剂，对采样有</w:t>
      </w:r>
      <w:r>
        <w:rPr>
          <w:sz w:val="24"/>
        </w:rPr>
        <w:lastRenderedPageBreak/>
        <w:t>特殊要求的监测项目应按照标准要求单独采样。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9</w:t>
      </w:r>
      <w:r>
        <w:rPr>
          <w:sz w:val="24"/>
        </w:rPr>
        <w:t>）现场采样同时安排工作质量监督员对采样工作进行现场监督。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10</w:t>
      </w:r>
      <w:r>
        <w:rPr>
          <w:sz w:val="24"/>
        </w:rPr>
        <w:t>）使用实验室通过计量认证的检测标准，选择分析灵敏度符合监测项目相关要求的分析方法。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11</w:t>
      </w:r>
      <w:r>
        <w:rPr>
          <w:sz w:val="24"/>
        </w:rPr>
        <w:t>）过程空白（如果有时）、试剂空白要求每批样品做一次。使用原子吸收分光光度计一类仪器测试时，每测试</w:t>
      </w:r>
      <w:r>
        <w:rPr>
          <w:sz w:val="24"/>
        </w:rPr>
        <w:t>20</w:t>
      </w:r>
      <w:r>
        <w:rPr>
          <w:sz w:val="24"/>
        </w:rPr>
        <w:t>个样品做一次试剂空白，以消除仪器信号波动对测试结果的影响。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12</w:t>
      </w:r>
      <w:r>
        <w:rPr>
          <w:sz w:val="24"/>
        </w:rPr>
        <w:t>）质控样</w:t>
      </w:r>
      <w:r>
        <w:rPr>
          <w:sz w:val="24"/>
        </w:rPr>
        <w:t>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</w:t>
      </w:r>
      <w:r>
        <w:rPr>
          <w:sz w:val="24"/>
        </w:rPr>
        <w:t>5%</w:t>
      </w:r>
      <w:r>
        <w:rPr>
          <w:sz w:val="24"/>
        </w:rPr>
        <w:t>，否则需重新制作校准曲线。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13</w:t>
      </w:r>
      <w:r>
        <w:rPr>
          <w:sz w:val="24"/>
        </w:rPr>
        <w:t>）对于没有有证标准样品的项目或样品基体复杂对检测干扰大时，采用样品加标对检测结果准确度进行控制。要求每制备批样品做一次（平行测定），并控制加标量在样品含量的</w:t>
      </w:r>
      <w:r>
        <w:rPr>
          <w:sz w:val="24"/>
        </w:rPr>
        <w:t>0.5-2</w:t>
      </w:r>
      <w:r>
        <w:rPr>
          <w:sz w:val="24"/>
        </w:rPr>
        <w:t>倍，</w:t>
      </w:r>
      <w:proofErr w:type="gramStart"/>
      <w:r>
        <w:rPr>
          <w:sz w:val="24"/>
        </w:rPr>
        <w:t>加标使样品</w:t>
      </w:r>
      <w:proofErr w:type="gramEnd"/>
      <w:r>
        <w:rPr>
          <w:sz w:val="24"/>
        </w:rPr>
        <w:t>体积改变不得超</w:t>
      </w:r>
      <w:r>
        <w:rPr>
          <w:sz w:val="24"/>
        </w:rPr>
        <w:t>1%</w:t>
      </w:r>
      <w:r>
        <w:rPr>
          <w:sz w:val="24"/>
        </w:rPr>
        <w:t>，加标后样品浓度</w:t>
      </w:r>
      <w:r>
        <w:rPr>
          <w:sz w:val="24"/>
        </w:rPr>
        <w:t>不得超出检测标准检测上限，浓度在校准曲线中间范围浓度内为宜。要求加标回收率不得超出</w:t>
      </w:r>
      <w:r>
        <w:rPr>
          <w:sz w:val="24"/>
        </w:rPr>
        <w:t>90%-110%</w:t>
      </w:r>
      <w:r>
        <w:rPr>
          <w:sz w:val="24"/>
        </w:rPr>
        <w:t>范围。</w:t>
      </w:r>
      <w:r>
        <w:rPr>
          <w:sz w:val="24"/>
        </w:rPr>
        <w:t xml:space="preserve"> 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14</w:t>
      </w:r>
      <w:r>
        <w:rPr>
          <w:sz w:val="24"/>
        </w:rPr>
        <w:t>）每制备批样品均要有平行样测定，平行样品的比例一般为样品数量的</w:t>
      </w:r>
      <w:r>
        <w:rPr>
          <w:sz w:val="24"/>
        </w:rPr>
        <w:t>10%</w:t>
      </w:r>
      <w:r>
        <w:rPr>
          <w:sz w:val="24"/>
        </w:rPr>
        <w:t>，要求平行测定结果的相对偏差不得大于</w:t>
      </w:r>
      <w:r>
        <w:rPr>
          <w:sz w:val="24"/>
        </w:rPr>
        <w:t>5%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:rsidR="00130D8E" w:rsidRDefault="00A07D76">
      <w:pPr>
        <w:spacing w:line="360" w:lineRule="auto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15</w:t>
      </w:r>
      <w:r>
        <w:rPr>
          <w:sz w:val="24"/>
        </w:rPr>
        <w:t>）检测过程中发现可疑、离群数据，应查找原因，及时复测样品进行检验。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32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16</w:t>
      </w:r>
      <w:r>
        <w:rPr>
          <w:rFonts w:eastAsiaTheme="minorEastAsia"/>
          <w:bCs/>
          <w:color w:val="000000" w:themeColor="text1"/>
          <w:szCs w:val="24"/>
        </w:rPr>
        <w:t>）记录报告要求：现场监测和实验室分析原始记录应详细、准确、不得随意涂改。所有监测数据、记录经过监测分析人员、质控负责人和项目负责人三级审核，经过校对、校核，最后由技术总负责人审定。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 w:rsidR="00130D8E" w:rsidRDefault="00A07D76">
      <w:pPr>
        <w:pStyle w:val="2"/>
        <w:keepNext w:val="0"/>
        <w:keepLines w:val="0"/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32"/>
          <w:lang w:val="zh-CN"/>
        </w:rPr>
      </w:pPr>
      <w:r>
        <w:rPr>
          <w:rFonts w:eastAsiaTheme="minorEastAsia"/>
          <w:color w:val="000000" w:themeColor="text1"/>
          <w:sz w:val="32"/>
        </w:rPr>
        <w:t>六、</w:t>
      </w:r>
      <w:bookmarkStart w:id="12" w:name="_Toc27657"/>
      <w:r>
        <w:rPr>
          <w:rFonts w:eastAsiaTheme="minorEastAsia"/>
          <w:color w:val="000000"/>
          <w:kern w:val="0"/>
          <w:sz w:val="32"/>
          <w:lang w:val="zh-CN"/>
        </w:rPr>
        <w:t>自动监测质量保证</w:t>
      </w:r>
      <w:r>
        <w:rPr>
          <w:rFonts w:eastAsiaTheme="minorEastAsia"/>
          <w:color w:val="000000" w:themeColor="text1"/>
          <w:sz w:val="32"/>
        </w:rPr>
        <w:t>与</w:t>
      </w:r>
      <w:r>
        <w:rPr>
          <w:rFonts w:eastAsiaTheme="minorEastAsia"/>
          <w:color w:val="000000" w:themeColor="text1"/>
          <w:sz w:val="32"/>
        </w:rPr>
        <w:t>质量控制要求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1</w:t>
      </w:r>
      <w:r>
        <w:rPr>
          <w:rFonts w:eastAsiaTheme="minorEastAsia"/>
          <w:bCs/>
          <w:color w:val="000000" w:themeColor="text1"/>
          <w:szCs w:val="24"/>
        </w:rPr>
        <w:t>）严格执行国家环保部颁布的相关环境监测技术规范、分析的标准及方法，实施全过程的质量保证；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2</w:t>
      </w:r>
      <w:r>
        <w:rPr>
          <w:rFonts w:eastAsiaTheme="minorEastAsia"/>
          <w:bCs/>
          <w:color w:val="000000" w:themeColor="text1"/>
          <w:szCs w:val="24"/>
        </w:rPr>
        <w:t>）参与项目技术人员经考核合格，持证上岗；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3</w:t>
      </w:r>
      <w:r>
        <w:rPr>
          <w:rFonts w:eastAsiaTheme="minorEastAsia"/>
          <w:bCs/>
          <w:color w:val="000000" w:themeColor="text1"/>
          <w:szCs w:val="24"/>
        </w:rPr>
        <w:t>）项目使用仪器设备通过检定</w:t>
      </w:r>
      <w:r>
        <w:rPr>
          <w:rFonts w:eastAsiaTheme="minorEastAsia"/>
          <w:bCs/>
          <w:color w:val="000000" w:themeColor="text1"/>
          <w:szCs w:val="24"/>
        </w:rPr>
        <w:t>/</w:t>
      </w:r>
      <w:r>
        <w:rPr>
          <w:rFonts w:eastAsiaTheme="minorEastAsia"/>
          <w:bCs/>
          <w:color w:val="000000" w:themeColor="text1"/>
          <w:szCs w:val="24"/>
        </w:rPr>
        <w:t>校准且在检定有效期内，并按照规定定期</w:t>
      </w:r>
      <w:r>
        <w:rPr>
          <w:rFonts w:eastAsiaTheme="minorEastAsia"/>
          <w:bCs/>
          <w:color w:val="000000" w:themeColor="text1"/>
          <w:szCs w:val="24"/>
        </w:rPr>
        <w:lastRenderedPageBreak/>
        <w:t>维护和核查；每周</w:t>
      </w:r>
      <w:r>
        <w:rPr>
          <w:rFonts w:eastAsiaTheme="minorEastAsia"/>
          <w:bCs/>
          <w:color w:val="000000" w:themeColor="text1"/>
          <w:szCs w:val="24"/>
        </w:rPr>
        <w:t>1</w:t>
      </w:r>
      <w:r>
        <w:rPr>
          <w:rFonts w:eastAsiaTheme="minorEastAsia"/>
          <w:bCs/>
          <w:color w:val="000000" w:themeColor="text1"/>
          <w:szCs w:val="24"/>
        </w:rPr>
        <w:t>次对监测系统进行现场维护，检查各台自动分析仪及辅助设备的运行状态和主要技术参数，判断运行是否正常。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4</w:t>
      </w:r>
      <w:r>
        <w:rPr>
          <w:rFonts w:eastAsiaTheme="minorEastAsia"/>
          <w:bCs/>
          <w:color w:val="000000" w:themeColor="text1"/>
          <w:szCs w:val="24"/>
        </w:rPr>
        <w:t>）实验室分析和数据计算的全过程均按照相关技术规范的要求进行；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24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5</w:t>
      </w:r>
      <w:r>
        <w:rPr>
          <w:rFonts w:eastAsiaTheme="minorEastAsia"/>
          <w:bCs/>
          <w:color w:val="000000" w:themeColor="text1"/>
          <w:szCs w:val="24"/>
        </w:rPr>
        <w:t>）每月校准</w:t>
      </w:r>
      <w:r>
        <w:rPr>
          <w:rFonts w:eastAsiaTheme="minorEastAsia"/>
          <w:bCs/>
          <w:color w:val="000000" w:themeColor="text1"/>
          <w:szCs w:val="24"/>
        </w:rPr>
        <w:t>2</w:t>
      </w:r>
      <w:r>
        <w:rPr>
          <w:rFonts w:eastAsiaTheme="minorEastAsia"/>
          <w:bCs/>
          <w:color w:val="000000" w:themeColor="text1"/>
          <w:szCs w:val="24"/>
        </w:rPr>
        <w:t>次，更换药剂后对设备重新校准，样品采取空白测定、平行样分析、质控标样分析、仪器校准的方式进行质量控制，并且质</w:t>
      </w:r>
      <w:proofErr w:type="gramStart"/>
      <w:r>
        <w:rPr>
          <w:rFonts w:eastAsiaTheme="minorEastAsia"/>
          <w:bCs/>
          <w:color w:val="000000" w:themeColor="text1"/>
          <w:szCs w:val="24"/>
        </w:rPr>
        <w:t>控结果</w:t>
      </w:r>
      <w:proofErr w:type="gramEnd"/>
      <w:r>
        <w:rPr>
          <w:rFonts w:eastAsiaTheme="minorEastAsia"/>
          <w:bCs/>
          <w:color w:val="000000" w:themeColor="text1"/>
          <w:szCs w:val="24"/>
        </w:rPr>
        <w:t>均在受控范围内，符合要求。</w:t>
      </w:r>
    </w:p>
    <w:p w:rsidR="00130D8E" w:rsidRDefault="00A07D76">
      <w:pPr>
        <w:pStyle w:val="13"/>
        <w:ind w:firstLine="480"/>
        <w:rPr>
          <w:rFonts w:eastAsiaTheme="minorEastAsia"/>
          <w:bCs/>
          <w:color w:val="000000" w:themeColor="text1"/>
          <w:szCs w:val="32"/>
        </w:rPr>
      </w:pPr>
      <w:r>
        <w:rPr>
          <w:rFonts w:eastAsiaTheme="minorEastAsia"/>
          <w:bCs/>
          <w:color w:val="000000" w:themeColor="text1"/>
          <w:szCs w:val="24"/>
        </w:rPr>
        <w:t>（</w:t>
      </w:r>
      <w:r>
        <w:rPr>
          <w:rFonts w:eastAsiaTheme="minorEastAsia"/>
          <w:bCs/>
          <w:color w:val="000000" w:themeColor="text1"/>
          <w:szCs w:val="24"/>
        </w:rPr>
        <w:t>6</w:t>
      </w:r>
      <w:r>
        <w:rPr>
          <w:rFonts w:eastAsiaTheme="minorEastAsia"/>
          <w:bCs/>
          <w:color w:val="000000" w:themeColor="text1"/>
          <w:szCs w:val="24"/>
        </w:rPr>
        <w:t>）记录要求：自动监测设备运维记录、各类原始记录内容应完整并有相关人员签字，保存三年。</w:t>
      </w:r>
    </w:p>
    <w:p w:rsidR="00130D8E" w:rsidRDefault="00A07D76">
      <w:pPr>
        <w:pStyle w:val="13"/>
        <w:ind w:firstLineChars="0" w:firstLine="0"/>
        <w:rPr>
          <w:rFonts w:eastAsiaTheme="minorEastAsia"/>
          <w:b/>
          <w:bCs/>
          <w:color w:val="000000" w:themeColor="text1"/>
          <w:sz w:val="32"/>
        </w:rPr>
      </w:pPr>
      <w:r>
        <w:rPr>
          <w:rFonts w:eastAsiaTheme="minorEastAsia"/>
          <w:b/>
          <w:bCs/>
          <w:color w:val="000000" w:themeColor="text1"/>
          <w:sz w:val="32"/>
        </w:rPr>
        <w:t>七、监测记录、整理、存档要求</w:t>
      </w:r>
      <w:bookmarkEnd w:id="12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color w:val="000000" w:themeColor="text1"/>
          <w:sz w:val="24"/>
        </w:rPr>
        <w:t>要求委托的第三</w:t>
      </w:r>
      <w:proofErr w:type="gramStart"/>
      <w:r>
        <w:rPr>
          <w:color w:val="000000" w:themeColor="text1"/>
          <w:sz w:val="24"/>
        </w:rPr>
        <w:t>方</w:t>
      </w:r>
      <w:r>
        <w:rPr>
          <w:bCs/>
          <w:color w:val="000000" w:themeColor="text1"/>
          <w:sz w:val="24"/>
        </w:rPr>
        <w:t>环境</w:t>
      </w:r>
      <w:proofErr w:type="gramEnd"/>
      <w:r>
        <w:rPr>
          <w:color w:val="000000" w:themeColor="text1"/>
          <w:sz w:val="24"/>
        </w:rPr>
        <w:t>检测机构将的监测数据整理与存档设计记录表格，对监测过程</w:t>
      </w:r>
      <w:r>
        <w:rPr>
          <w:color w:val="000000" w:themeColor="text1"/>
          <w:sz w:val="24"/>
        </w:rPr>
        <w:t>的关键信息予以记录、整理并存档，记录形式为电子版和纸版同时记录，保存时间不少于三年。</w:t>
      </w:r>
      <w:bookmarkStart w:id="13" w:name="_Toc29713"/>
    </w:p>
    <w:p w:rsidR="00130D8E" w:rsidRDefault="00A07D76">
      <w:pPr>
        <w:spacing w:line="360" w:lineRule="auto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>八、自行监测信息公开</w:t>
      </w:r>
      <w:bookmarkEnd w:id="13"/>
    </w:p>
    <w:p w:rsidR="00130D8E" w:rsidRDefault="00A07D76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4" w:name="_Toc25601"/>
      <w:r>
        <w:rPr>
          <w:rFonts w:eastAsiaTheme="minorEastAsia"/>
          <w:color w:val="000000" w:themeColor="text1"/>
          <w:sz w:val="28"/>
          <w:szCs w:val="18"/>
        </w:rPr>
        <w:t>（一）公布方式</w:t>
      </w:r>
      <w:bookmarkEnd w:id="14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、通过公告栏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公司网站</w:t>
      </w:r>
      <w:r>
        <w:rPr>
          <w:color w:val="000000" w:themeColor="text1"/>
          <w:sz w:val="24"/>
        </w:rPr>
        <w:t>/</w:t>
      </w:r>
      <w:r>
        <w:rPr>
          <w:color w:val="000000" w:themeColor="text1"/>
          <w:sz w:val="24"/>
        </w:rPr>
        <w:t>电子屏幕等方式公开自行监测信息。</w:t>
      </w:r>
    </w:p>
    <w:p w:rsidR="00130D8E" w:rsidRDefault="00A07D76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5" w:name="_Toc32644"/>
      <w:r>
        <w:rPr>
          <w:rFonts w:eastAsiaTheme="minorEastAsia"/>
          <w:color w:val="000000" w:themeColor="text1"/>
          <w:sz w:val="28"/>
          <w:szCs w:val="18"/>
        </w:rPr>
        <w:t>（二）公布内容</w:t>
      </w:r>
      <w:bookmarkEnd w:id="15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、基础信息：企业名称、法人代表、所属行业、地理位置、生产周期、联系方式、委托监测机构名称等。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、自行监测方案。</w:t>
      </w:r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>
        <w:rPr>
          <w:color w:val="000000" w:themeColor="text1"/>
          <w:sz w:val="24"/>
        </w:rPr>
        <w:t>、自行监测结果：全部监测点位、监测时间、污染物种类及浓度、标准限值、达标情况、超标倍数、污染物排放方式及排放去向。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、自行监测年度报告。</w:t>
      </w:r>
    </w:p>
    <w:p w:rsidR="00130D8E" w:rsidRDefault="00A07D76">
      <w:pPr>
        <w:pStyle w:val="2"/>
        <w:rPr>
          <w:rFonts w:eastAsiaTheme="minorEastAsia"/>
          <w:color w:val="000000" w:themeColor="text1"/>
          <w:sz w:val="28"/>
          <w:szCs w:val="18"/>
        </w:rPr>
      </w:pPr>
      <w:bookmarkStart w:id="16" w:name="_Toc8373"/>
      <w:r>
        <w:rPr>
          <w:rFonts w:eastAsiaTheme="minorEastAsia"/>
          <w:color w:val="000000" w:themeColor="text1"/>
          <w:sz w:val="28"/>
          <w:szCs w:val="18"/>
        </w:rPr>
        <w:t>（三）公布时限</w:t>
      </w:r>
      <w:bookmarkEnd w:id="16"/>
    </w:p>
    <w:p w:rsidR="00130D8E" w:rsidRDefault="00A07D76">
      <w:pPr>
        <w:spacing w:line="360" w:lineRule="auto"/>
        <w:ind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、公司基础信息将随监测数据一并公布，基础信息、自行监测方案如有调整变化时，五</w:t>
      </w:r>
      <w:proofErr w:type="gramStart"/>
      <w:r>
        <w:rPr>
          <w:color w:val="000000" w:themeColor="text1"/>
          <w:sz w:val="24"/>
        </w:rPr>
        <w:t>日内公布</w:t>
      </w:r>
      <w:proofErr w:type="gramEnd"/>
      <w:r>
        <w:rPr>
          <w:color w:val="000000" w:themeColor="text1"/>
          <w:sz w:val="24"/>
        </w:rPr>
        <w:t>最新内容。</w:t>
      </w:r>
    </w:p>
    <w:p w:rsidR="00130D8E" w:rsidRDefault="00A07D76">
      <w:pPr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、每年一月底前公布上年度自行监测年度报告。</w:t>
      </w:r>
    </w:p>
    <w:p w:rsidR="00130D8E" w:rsidRDefault="00A07D76">
      <w:pPr>
        <w:pStyle w:val="af"/>
        <w:spacing w:before="120" w:line="360" w:lineRule="auto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lastRenderedPageBreak/>
        <w:t>附件：监测点位图</w:t>
      </w:r>
    </w:p>
    <w:p w:rsidR="00130D8E" w:rsidRDefault="00A07D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877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E" w:rsidRDefault="00A07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0D8E" w:rsidRDefault="00A07D76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附件：</w:t>
      </w:r>
      <w:r>
        <w:rPr>
          <w:rFonts w:ascii="Times New Roman" w:hAnsi="Times New Roman" w:cs="Times New Roman"/>
          <w:sz w:val="28"/>
          <w:szCs w:val="36"/>
        </w:rPr>
        <w:t xml:space="preserve">          </w:t>
      </w:r>
      <w:r>
        <w:rPr>
          <w:rFonts w:ascii="Times New Roman" w:hAnsi="Times New Roman" w:cs="Times New Roman"/>
          <w:sz w:val="28"/>
          <w:szCs w:val="36"/>
        </w:rPr>
        <w:t>湖北葛店人福药业有限责任公司</w:t>
      </w:r>
    </w:p>
    <w:p w:rsidR="00130D8E" w:rsidRDefault="00A07D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aa"/>
        <w:tblW w:w="5000" w:type="pct"/>
        <w:tblLook w:val="04A0"/>
      </w:tblPr>
      <w:tblGrid>
        <w:gridCol w:w="998"/>
        <w:gridCol w:w="1422"/>
        <w:gridCol w:w="1660"/>
        <w:gridCol w:w="2299"/>
        <w:gridCol w:w="2149"/>
      </w:tblGrid>
      <w:tr w:rsidR="00130D8E">
        <w:trPr>
          <w:trHeight w:val="340"/>
        </w:trPr>
        <w:tc>
          <w:tcPr>
            <w:tcW w:w="585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</w:rPr>
              <w:t>mg/L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排放总量（</w:t>
            </w:r>
            <w:r>
              <w:rPr>
                <w:rFonts w:ascii="Times New Roman" w:hAnsi="Times New Roman" w:cs="Times New Roman"/>
                <w:sz w:val="18"/>
              </w:rPr>
              <w:t>kg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130D8E">
        <w:trPr>
          <w:trHeight w:val="340"/>
        </w:trPr>
        <w:tc>
          <w:tcPr>
            <w:tcW w:w="585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十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7.4</w:t>
            </w:r>
            <w:r>
              <w:rPr>
                <w:rFonts w:ascii="Times New Roman" w:hAnsi="Times New Roman" w:cs="Times New Roman" w:hint="eastAsia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204.87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0.412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0.698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28.8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0.24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18.5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12.2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十一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7.4</w:t>
            </w:r>
            <w:r>
              <w:rPr>
                <w:rFonts w:ascii="Times New Roman" w:hAnsi="Times New Roman" w:cs="Times New Roman" w:hint="eastAsia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210.14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1.02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1.77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28.8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0.06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5.59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</w:t>
            </w:r>
            <w:r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  <w:tc>
          <w:tcPr>
            <w:tcW w:w="1260" w:type="pct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20.3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十二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7.5</w:t>
            </w:r>
            <w:r>
              <w:rPr>
                <w:rFonts w:ascii="Times New Roman" w:hAnsi="Times New Roman" w:cs="Times New Roman" w:hint="eastAsia"/>
                <w:sz w:val="18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.8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301.86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1.08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2.7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28.8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0.09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6.83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酚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总锌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0.07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0.04</w:t>
            </w:r>
          </w:p>
        </w:tc>
        <w:tc>
          <w:tcPr>
            <w:tcW w:w="1260" w:type="pct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总铜</w:t>
            </w:r>
            <w:proofErr w:type="gramEnd"/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0.05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倍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0.002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0.04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20.3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130D8E">
        <w:trPr>
          <w:trHeight w:val="340"/>
        </w:trPr>
        <w:tc>
          <w:tcPr>
            <w:tcW w:w="585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0.0001</w:t>
            </w:r>
          </w:p>
        </w:tc>
        <w:tc>
          <w:tcPr>
            <w:tcW w:w="1260" w:type="pc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</w:tbl>
    <w:p w:rsidR="00130D8E" w:rsidRDefault="00130D8E">
      <w:pPr>
        <w:spacing w:line="360" w:lineRule="auto"/>
        <w:rPr>
          <w:rFonts w:ascii="Times New Roman" w:hAnsi="Times New Roman" w:cs="Times New Roman"/>
        </w:rPr>
      </w:pPr>
    </w:p>
    <w:p w:rsidR="00130D8E" w:rsidRDefault="00A07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0D8E" w:rsidRDefault="00A07D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202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aa"/>
        <w:tblW w:w="0" w:type="auto"/>
        <w:tblLook w:val="04A0"/>
      </w:tblPr>
      <w:tblGrid>
        <w:gridCol w:w="1336"/>
        <w:gridCol w:w="1604"/>
        <w:gridCol w:w="2515"/>
        <w:gridCol w:w="3000"/>
      </w:tblGrid>
      <w:tr w:rsidR="00130D8E">
        <w:trPr>
          <w:trHeight w:val="454"/>
        </w:trPr>
        <w:tc>
          <w:tcPr>
            <w:tcW w:w="1336" w:type="dxa"/>
            <w:vAlign w:val="center"/>
          </w:tcPr>
          <w:p w:rsidR="00130D8E" w:rsidRDefault="00A07D7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 w:rsidR="00130D8E" w:rsidRDefault="00A07D7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</w:rPr>
              <w:t>mg/L</w:t>
            </w:r>
            <w:r>
              <w:rPr>
                <w:rFonts w:ascii="Times New Roman" w:hAnsi="Times New Roman" w:cs="Times New Roman"/>
                <w:sz w:val="18"/>
              </w:rPr>
              <w:t>）</w:t>
            </w:r>
          </w:p>
        </w:tc>
      </w:tr>
      <w:tr w:rsidR="00130D8E">
        <w:trPr>
          <w:trHeight w:val="454"/>
        </w:trPr>
        <w:tc>
          <w:tcPr>
            <w:tcW w:w="1336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</w:t>
            </w:r>
            <w:r>
              <w:rPr>
                <w:rFonts w:ascii="Times New Roman" w:hAnsi="Times New Roman" w:cs="Times New Roman"/>
                <w:sz w:val="18"/>
              </w:rPr>
              <w:t>（雨水排放口）</w:t>
            </w: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22.67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7.0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0.37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30.67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6.96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1.24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41.3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  <w:r>
              <w:rPr>
                <w:rFonts w:ascii="Times New Roman" w:hAnsi="Times New Roman" w:cs="Times New Roman"/>
                <w:sz w:val="18"/>
              </w:rPr>
              <w:t>（无量纲）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6.99</w:t>
            </w:r>
          </w:p>
        </w:tc>
      </w:tr>
      <w:tr w:rsidR="00130D8E">
        <w:trPr>
          <w:trHeight w:val="454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0.86</w:t>
            </w:r>
          </w:p>
        </w:tc>
      </w:tr>
    </w:tbl>
    <w:p w:rsidR="00130D8E" w:rsidRDefault="00130D8E">
      <w:pPr>
        <w:spacing w:line="360" w:lineRule="auto"/>
        <w:rPr>
          <w:rFonts w:ascii="Times New Roman" w:hAnsi="Times New Roman" w:cs="Times New Roman"/>
          <w:sz w:val="28"/>
          <w:szCs w:val="36"/>
        </w:rPr>
        <w:sectPr w:rsidR="00130D8E">
          <w:headerReference w:type="default" r:id="rId16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130D8E" w:rsidRDefault="00A07D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202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aa"/>
        <w:tblW w:w="9342" w:type="dxa"/>
        <w:tblInd w:w="-468" w:type="dxa"/>
        <w:tblLook w:val="04A0"/>
      </w:tblPr>
      <w:tblGrid>
        <w:gridCol w:w="1354"/>
        <w:gridCol w:w="1110"/>
        <w:gridCol w:w="1097"/>
        <w:gridCol w:w="1744"/>
        <w:gridCol w:w="1939"/>
        <w:gridCol w:w="2098"/>
      </w:tblGrid>
      <w:tr w:rsidR="00130D8E">
        <w:trPr>
          <w:trHeight w:val="340"/>
        </w:trPr>
        <w:tc>
          <w:tcPr>
            <w:tcW w:w="135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排放浓度（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排放总量（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130D8E">
        <w:trPr>
          <w:trHeight w:val="340"/>
        </w:trPr>
        <w:tc>
          <w:tcPr>
            <w:tcW w:w="135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1.87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9.9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81.9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1.75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14.9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108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54.9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35.6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十一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1.91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9.2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54.7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5.87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8.9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127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76.2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21.9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十二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2.31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9.2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54.7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3.85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8.9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133</w:t>
            </w:r>
          </w:p>
        </w:tc>
        <w:tc>
          <w:tcPr>
            <w:tcW w:w="2098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98.9</w:t>
            </w:r>
          </w:p>
        </w:tc>
      </w:tr>
      <w:tr w:rsidR="00130D8E">
        <w:trPr>
          <w:trHeight w:val="340"/>
        </w:trPr>
        <w:tc>
          <w:tcPr>
            <w:tcW w:w="1354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33.3</w:t>
            </w:r>
          </w:p>
        </w:tc>
        <w:tc>
          <w:tcPr>
            <w:tcW w:w="2098" w:type="dxa"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0D8E" w:rsidRDefault="00130D8E">
      <w:pPr>
        <w:spacing w:line="360" w:lineRule="auto"/>
        <w:rPr>
          <w:rFonts w:ascii="Times New Roman" w:hAnsi="Times New Roman" w:cs="Times New Roman"/>
        </w:rPr>
      </w:pPr>
    </w:p>
    <w:p w:rsidR="00130D8E" w:rsidRDefault="00130D8E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:rsidR="00130D8E" w:rsidRDefault="00A07D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aa"/>
        <w:tblW w:w="0" w:type="auto"/>
        <w:jc w:val="center"/>
        <w:tblLook w:val="04A0"/>
      </w:tblPr>
      <w:tblGrid>
        <w:gridCol w:w="1336"/>
        <w:gridCol w:w="1604"/>
        <w:gridCol w:w="2515"/>
        <w:gridCol w:w="3000"/>
      </w:tblGrid>
      <w:tr w:rsidR="00130D8E">
        <w:trPr>
          <w:trHeight w:val="340"/>
          <w:jc w:val="center"/>
        </w:trPr>
        <w:tc>
          <w:tcPr>
            <w:tcW w:w="1336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昼间（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夜间（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dB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>））</w:t>
            </w:r>
          </w:p>
        </w:tc>
      </w:tr>
      <w:tr w:rsidR="00130D8E">
        <w:trPr>
          <w:trHeight w:val="340"/>
          <w:jc w:val="center"/>
        </w:trPr>
        <w:tc>
          <w:tcPr>
            <w:tcW w:w="1336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12.20</w:t>
            </w: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56.6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46.2</w:t>
            </w:r>
          </w:p>
        </w:tc>
      </w:tr>
      <w:tr w:rsidR="00130D8E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55.1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45.2</w:t>
            </w:r>
          </w:p>
        </w:tc>
      </w:tr>
      <w:tr w:rsidR="00130D8E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52.9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44.5</w:t>
            </w:r>
          </w:p>
        </w:tc>
      </w:tr>
      <w:tr w:rsidR="00130D8E">
        <w:trPr>
          <w:trHeight w:val="340"/>
          <w:jc w:val="center"/>
        </w:trPr>
        <w:tc>
          <w:tcPr>
            <w:tcW w:w="1336" w:type="dxa"/>
            <w:vMerge/>
            <w:vAlign w:val="center"/>
          </w:tcPr>
          <w:p w:rsidR="00130D8E" w:rsidRDefault="00130D8E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58.4</w:t>
            </w:r>
          </w:p>
        </w:tc>
        <w:tc>
          <w:tcPr>
            <w:tcW w:w="3000" w:type="dxa"/>
            <w:vAlign w:val="center"/>
          </w:tcPr>
          <w:p w:rsidR="00130D8E" w:rsidRDefault="00A07D76">
            <w:pPr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 w:hint="eastAsia"/>
                <w:sz w:val="18"/>
                <w:szCs w:val="21"/>
              </w:rPr>
              <w:t>48.1</w:t>
            </w:r>
            <w:bookmarkStart w:id="17" w:name="_GoBack"/>
            <w:bookmarkEnd w:id="17"/>
          </w:p>
        </w:tc>
      </w:tr>
    </w:tbl>
    <w:p w:rsidR="00130D8E" w:rsidRDefault="00130D8E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sectPr w:rsidR="00130D8E" w:rsidSect="00130D8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76" w:rsidRPr="004C7EE2" w:rsidRDefault="00A07D76" w:rsidP="00130D8E">
      <w:pPr>
        <w:rPr>
          <w:spacing w:val="-2"/>
          <w:kern w:val="0"/>
          <w:sz w:val="24"/>
        </w:rPr>
      </w:pPr>
      <w:r>
        <w:separator/>
      </w:r>
    </w:p>
  </w:endnote>
  <w:endnote w:type="continuationSeparator" w:id="0">
    <w:p w:rsidR="00A07D76" w:rsidRPr="004C7EE2" w:rsidRDefault="00A07D76" w:rsidP="00130D8E">
      <w:pPr>
        <w:rPr>
          <w:spacing w:val="-2"/>
          <w:kern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76" w:rsidRPr="004C7EE2" w:rsidRDefault="00A07D76" w:rsidP="00130D8E">
      <w:pPr>
        <w:rPr>
          <w:spacing w:val="-2"/>
          <w:kern w:val="0"/>
          <w:sz w:val="24"/>
        </w:rPr>
      </w:pPr>
      <w:r>
        <w:separator/>
      </w:r>
    </w:p>
  </w:footnote>
  <w:footnote w:type="continuationSeparator" w:id="0">
    <w:p w:rsidR="00A07D76" w:rsidRPr="004C7EE2" w:rsidRDefault="00A07D76" w:rsidP="00130D8E">
      <w:pPr>
        <w:rPr>
          <w:spacing w:val="-2"/>
          <w:kern w:val="0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E" w:rsidRDefault="00130D8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E" w:rsidRDefault="00130D8E">
    <w:pPr>
      <w:pStyle w:val="a7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8E" w:rsidRDefault="00130D8E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155680"/>
    <w:multiLevelType w:val="singleLevel"/>
    <w:tmpl w:val="A515568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>
      <w:start w:val="2"/>
      <w:numFmt w:val="decimal"/>
      <w:suff w:val="nothing"/>
      <w:lvlText w:val="%1、"/>
      <w:lvlJc w:val="left"/>
    </w:lvl>
  </w:abstractNum>
  <w:abstractNum w:abstractNumId="2">
    <w:nsid w:val="7E0E3FAE"/>
    <w:multiLevelType w:val="multilevel"/>
    <w:tmpl w:val="7E0E3FAE"/>
    <w:lvl w:ilvl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6" w:hanging="420"/>
      </w:pPr>
    </w:lvl>
    <w:lvl w:ilvl="2">
      <w:start w:val="1"/>
      <w:numFmt w:val="lowerRoman"/>
      <w:lvlText w:val="%3."/>
      <w:lvlJc w:val="right"/>
      <w:pPr>
        <w:ind w:left="1206" w:hanging="420"/>
      </w:pPr>
    </w:lvl>
    <w:lvl w:ilvl="3">
      <w:start w:val="1"/>
      <w:numFmt w:val="decimal"/>
      <w:lvlText w:val="%4."/>
      <w:lvlJc w:val="left"/>
      <w:pPr>
        <w:ind w:left="1626" w:hanging="420"/>
      </w:pPr>
    </w:lvl>
    <w:lvl w:ilvl="4">
      <w:start w:val="1"/>
      <w:numFmt w:val="lowerLetter"/>
      <w:lvlText w:val="%5)"/>
      <w:lvlJc w:val="left"/>
      <w:pPr>
        <w:ind w:left="2046" w:hanging="420"/>
      </w:pPr>
    </w:lvl>
    <w:lvl w:ilvl="5">
      <w:start w:val="1"/>
      <w:numFmt w:val="lowerRoman"/>
      <w:lvlText w:val="%6."/>
      <w:lvlJc w:val="right"/>
      <w:pPr>
        <w:ind w:left="2466" w:hanging="420"/>
      </w:pPr>
    </w:lvl>
    <w:lvl w:ilvl="6">
      <w:start w:val="1"/>
      <w:numFmt w:val="decimal"/>
      <w:lvlText w:val="%7."/>
      <w:lvlJc w:val="left"/>
      <w:pPr>
        <w:ind w:left="2886" w:hanging="420"/>
      </w:pPr>
    </w:lvl>
    <w:lvl w:ilvl="7">
      <w:start w:val="1"/>
      <w:numFmt w:val="lowerLetter"/>
      <w:lvlText w:val="%8)"/>
      <w:lvlJc w:val="left"/>
      <w:pPr>
        <w:ind w:left="3306" w:hanging="420"/>
      </w:pPr>
    </w:lvl>
    <w:lvl w:ilvl="8">
      <w:start w:val="1"/>
      <w:numFmt w:val="lowerRoman"/>
      <w:lvlText w:val="%9."/>
      <w:lvlJc w:val="right"/>
      <w:pPr>
        <w:ind w:left="372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NmMWMyZDY0OTEzYTFkNWUzYzA5NTJmYTEzN2VkMjMifQ=="/>
  </w:docVars>
  <w:rsids>
    <w:rsidRoot w:val="0023459E"/>
    <w:rsid w:val="00006269"/>
    <w:rsid w:val="0005617A"/>
    <w:rsid w:val="000728C2"/>
    <w:rsid w:val="000840BC"/>
    <w:rsid w:val="00085BD9"/>
    <w:rsid w:val="00086991"/>
    <w:rsid w:val="00092B2F"/>
    <w:rsid w:val="00095E82"/>
    <w:rsid w:val="000A3881"/>
    <w:rsid w:val="000B2DF5"/>
    <w:rsid w:val="000B7784"/>
    <w:rsid w:val="000C399A"/>
    <w:rsid w:val="000D3E1E"/>
    <w:rsid w:val="000E4DEC"/>
    <w:rsid w:val="00100A29"/>
    <w:rsid w:val="00100F7B"/>
    <w:rsid w:val="00130D8E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07D76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837F0"/>
    <w:rsid w:val="00F91D27"/>
    <w:rsid w:val="00FC364E"/>
    <w:rsid w:val="00FD2B88"/>
    <w:rsid w:val="00FE2A5D"/>
    <w:rsid w:val="03524EF7"/>
    <w:rsid w:val="051D7B00"/>
    <w:rsid w:val="055738EE"/>
    <w:rsid w:val="070D0B30"/>
    <w:rsid w:val="08FF019C"/>
    <w:rsid w:val="0A446C24"/>
    <w:rsid w:val="11EE19F7"/>
    <w:rsid w:val="14791787"/>
    <w:rsid w:val="202C73BC"/>
    <w:rsid w:val="20FD4F91"/>
    <w:rsid w:val="28B41259"/>
    <w:rsid w:val="29294776"/>
    <w:rsid w:val="298C23C0"/>
    <w:rsid w:val="2A2510E5"/>
    <w:rsid w:val="2A3925DB"/>
    <w:rsid w:val="2BE82108"/>
    <w:rsid w:val="34D54047"/>
    <w:rsid w:val="34EC240D"/>
    <w:rsid w:val="402A69BE"/>
    <w:rsid w:val="41423BB9"/>
    <w:rsid w:val="45725A27"/>
    <w:rsid w:val="4E410EC2"/>
    <w:rsid w:val="4FA137C0"/>
    <w:rsid w:val="53B57F7E"/>
    <w:rsid w:val="59CF689A"/>
    <w:rsid w:val="5DAE7620"/>
    <w:rsid w:val="5EC87A76"/>
    <w:rsid w:val="62883ABA"/>
    <w:rsid w:val="64DC3870"/>
    <w:rsid w:val="679725F3"/>
    <w:rsid w:val="6CF66663"/>
    <w:rsid w:val="6E87181C"/>
    <w:rsid w:val="6EE948D4"/>
    <w:rsid w:val="720C6D08"/>
    <w:rsid w:val="73F11BFD"/>
    <w:rsid w:val="760B44B0"/>
    <w:rsid w:val="77C053C2"/>
    <w:rsid w:val="79041B70"/>
    <w:rsid w:val="792E570B"/>
    <w:rsid w:val="7C230714"/>
    <w:rsid w:val="7E95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30D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30D8E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130D8E"/>
    <w:pPr>
      <w:keepNext/>
      <w:keepLines/>
      <w:spacing w:line="360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Char"/>
    <w:autoRedefine/>
    <w:qFormat/>
    <w:rsid w:val="00130D8E"/>
    <w:pPr>
      <w:keepNext/>
      <w:keepLines/>
      <w:ind w:left="567" w:hanging="567"/>
      <w:outlineLvl w:val="2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130D8E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Body Text"/>
    <w:basedOn w:val="a"/>
    <w:link w:val="Char0"/>
    <w:autoRedefine/>
    <w:uiPriority w:val="99"/>
    <w:unhideWhenUsed/>
    <w:qFormat/>
    <w:rsid w:val="00130D8E"/>
    <w:pPr>
      <w:spacing w:after="120" w:line="36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130D8E"/>
    <w:pPr>
      <w:spacing w:line="360" w:lineRule="auto"/>
      <w:ind w:leftChars="400" w:left="840"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Char1"/>
    <w:autoRedefine/>
    <w:uiPriority w:val="99"/>
    <w:qFormat/>
    <w:rsid w:val="00130D8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30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rsid w:val="0013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130D8E"/>
    <w:rPr>
      <w:rFonts w:ascii="Calibri" w:eastAsia="宋体" w:hAnsi="Calibri" w:cs="Calibri"/>
      <w:szCs w:val="21"/>
    </w:rPr>
  </w:style>
  <w:style w:type="paragraph" w:styleId="20">
    <w:name w:val="toc 2"/>
    <w:basedOn w:val="a"/>
    <w:next w:val="a"/>
    <w:autoRedefine/>
    <w:uiPriority w:val="39"/>
    <w:qFormat/>
    <w:rsid w:val="00130D8E"/>
    <w:pPr>
      <w:ind w:leftChars="200" w:left="420"/>
    </w:pPr>
    <w:rPr>
      <w:rFonts w:ascii="Calibri" w:eastAsia="宋体" w:hAnsi="Calibri" w:cs="Calibri"/>
      <w:szCs w:val="21"/>
    </w:rPr>
  </w:style>
  <w:style w:type="paragraph" w:styleId="a8">
    <w:name w:val="Normal (Web)"/>
    <w:basedOn w:val="a"/>
    <w:autoRedefine/>
    <w:uiPriority w:val="99"/>
    <w:unhideWhenUsed/>
    <w:qFormat/>
    <w:rsid w:val="00130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autoRedefine/>
    <w:uiPriority w:val="99"/>
    <w:unhideWhenUsed/>
    <w:qFormat/>
    <w:rsid w:val="00130D8E"/>
    <w:rPr>
      <w:b/>
      <w:bCs/>
    </w:rPr>
  </w:style>
  <w:style w:type="table" w:styleId="aa">
    <w:name w:val="Table Grid"/>
    <w:basedOn w:val="a1"/>
    <w:autoRedefine/>
    <w:uiPriority w:val="59"/>
    <w:qFormat/>
    <w:rsid w:val="0013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uiPriority w:val="99"/>
    <w:unhideWhenUsed/>
    <w:qFormat/>
    <w:rsid w:val="00130D8E"/>
    <w:rPr>
      <w:color w:val="185ECF"/>
      <w:u w:val="none"/>
    </w:rPr>
  </w:style>
  <w:style w:type="character" w:styleId="ac">
    <w:name w:val="Hyperlink"/>
    <w:autoRedefine/>
    <w:uiPriority w:val="99"/>
    <w:qFormat/>
    <w:rsid w:val="00130D8E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130D8E"/>
    <w:rPr>
      <w:sz w:val="21"/>
      <w:szCs w:val="21"/>
    </w:rPr>
  </w:style>
  <w:style w:type="character" w:customStyle="1" w:styleId="3Char">
    <w:name w:val="标题 3 Char"/>
    <w:basedOn w:val="a0"/>
    <w:link w:val="3"/>
    <w:autoRedefine/>
    <w:qFormat/>
    <w:rsid w:val="00130D8E"/>
    <w:rPr>
      <w:b/>
      <w:kern w:val="2"/>
      <w:sz w:val="28"/>
    </w:rPr>
  </w:style>
  <w:style w:type="character" w:customStyle="1" w:styleId="2Char">
    <w:name w:val="标题 2 Char"/>
    <w:basedOn w:val="a0"/>
    <w:link w:val="2"/>
    <w:autoRedefine/>
    <w:qFormat/>
    <w:rsid w:val="00130D8E"/>
    <w:rPr>
      <w:rFonts w:ascii="Cambria" w:hAnsi="Cambria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autoRedefine/>
    <w:qFormat/>
    <w:rsid w:val="00130D8E"/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character" w:customStyle="1" w:styleId="Char3">
    <w:name w:val="页眉 Char"/>
    <w:basedOn w:val="a0"/>
    <w:link w:val="a7"/>
    <w:autoRedefine/>
    <w:qFormat/>
    <w:rsid w:val="00130D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30D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qFormat/>
    <w:rsid w:val="00130D8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link w:val="TOCChar"/>
    <w:autoRedefine/>
    <w:uiPriority w:val="39"/>
    <w:unhideWhenUsed/>
    <w:qFormat/>
    <w:rsid w:val="00130D8E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Cs w:val="28"/>
    </w:rPr>
  </w:style>
  <w:style w:type="paragraph" w:customStyle="1" w:styleId="Default">
    <w:name w:val="Default"/>
    <w:uiPriority w:val="99"/>
    <w:unhideWhenUsed/>
    <w:qFormat/>
    <w:rsid w:val="00130D8E"/>
    <w:pPr>
      <w:widowControl w:val="0"/>
      <w:autoSpaceDE w:val="0"/>
      <w:autoSpaceDN w:val="0"/>
      <w:spacing w:line="240" w:lineRule="atLeast"/>
    </w:pPr>
    <w:rPr>
      <w:rFonts w:ascii="宋体" w:hint="eastAsia"/>
      <w:color w:val="000000"/>
      <w:sz w:val="24"/>
    </w:rPr>
  </w:style>
  <w:style w:type="character" w:customStyle="1" w:styleId="Char">
    <w:name w:val="批注文字 Char"/>
    <w:basedOn w:val="a0"/>
    <w:link w:val="a3"/>
    <w:autoRedefine/>
    <w:uiPriority w:val="99"/>
    <w:qFormat/>
    <w:rsid w:val="00130D8E"/>
    <w:rPr>
      <w:kern w:val="2"/>
      <w:sz w:val="24"/>
    </w:rPr>
  </w:style>
  <w:style w:type="character" w:customStyle="1" w:styleId="Char0">
    <w:name w:val="正文文本 Char"/>
    <w:basedOn w:val="a0"/>
    <w:link w:val="a4"/>
    <w:uiPriority w:val="99"/>
    <w:qFormat/>
    <w:rsid w:val="00130D8E"/>
    <w:rPr>
      <w:kern w:val="2"/>
      <w:sz w:val="24"/>
    </w:rPr>
  </w:style>
  <w:style w:type="character" w:customStyle="1" w:styleId="Char4">
    <w:name w:val="批注主题 Char"/>
    <w:basedOn w:val="Char"/>
    <w:link w:val="a9"/>
    <w:autoRedefine/>
    <w:uiPriority w:val="99"/>
    <w:qFormat/>
    <w:rsid w:val="00130D8E"/>
    <w:rPr>
      <w:b/>
      <w:bCs/>
      <w:kern w:val="2"/>
      <w:sz w:val="24"/>
    </w:rPr>
  </w:style>
  <w:style w:type="paragraph" w:customStyle="1" w:styleId="4">
    <w:name w:val="标题4"/>
    <w:basedOn w:val="a"/>
    <w:next w:val="a"/>
    <w:autoRedefine/>
    <w:qFormat/>
    <w:rsid w:val="00130D8E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customStyle="1" w:styleId="ae">
    <w:name w:val="表"/>
    <w:basedOn w:val="a"/>
    <w:autoRedefine/>
    <w:qFormat/>
    <w:rsid w:val="00130D8E"/>
    <w:pPr>
      <w:jc w:val="center"/>
    </w:pPr>
    <w:rPr>
      <w:rFonts w:ascii="Times New Roman" w:eastAsia="宋体" w:hAnsi="Times New Roman" w:cs="Times New Roman"/>
      <w:bCs/>
      <w:kern w:val="44"/>
      <w:szCs w:val="44"/>
    </w:rPr>
  </w:style>
  <w:style w:type="paragraph" w:customStyle="1" w:styleId="af">
    <w:name w:val="表头"/>
    <w:basedOn w:val="a"/>
    <w:next w:val="a"/>
    <w:autoRedefine/>
    <w:qFormat/>
    <w:rsid w:val="00130D8E"/>
    <w:pPr>
      <w:spacing w:beforeLines="50"/>
      <w:jc w:val="center"/>
    </w:pPr>
    <w:rPr>
      <w:rFonts w:ascii="Times New Roman" w:eastAsia="宋体" w:hAnsi="Times New Roman" w:cs="Times New Roman"/>
      <w:b/>
      <w:sz w:val="24"/>
      <w:szCs w:val="22"/>
    </w:rPr>
  </w:style>
  <w:style w:type="paragraph" w:customStyle="1" w:styleId="af0">
    <w:name w:val="图头"/>
    <w:basedOn w:val="a"/>
    <w:next w:val="a"/>
    <w:autoRedefine/>
    <w:qFormat/>
    <w:rsid w:val="00130D8E"/>
    <w:pPr>
      <w:spacing w:afterLines="50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11">
    <w:name w:val="无间隔1"/>
    <w:basedOn w:val="a"/>
    <w:next w:val="a"/>
    <w:link w:val="Char5"/>
    <w:autoRedefine/>
    <w:uiPriority w:val="1"/>
    <w:qFormat/>
    <w:rsid w:val="00130D8E"/>
    <w:pPr>
      <w:spacing w:before="200" w:after="200" w:line="360" w:lineRule="auto"/>
      <w:jc w:val="center"/>
      <w:outlineLvl w:val="0"/>
    </w:pPr>
    <w:rPr>
      <w:rFonts w:ascii="Times New Roman" w:eastAsia="宋体" w:hAnsi="Times New Roman" w:cs="宋体"/>
      <w:b/>
      <w:sz w:val="32"/>
      <w:szCs w:val="20"/>
    </w:rPr>
  </w:style>
  <w:style w:type="character" w:customStyle="1" w:styleId="Char5">
    <w:name w:val="无间隔 Char"/>
    <w:basedOn w:val="a0"/>
    <w:link w:val="11"/>
    <w:autoRedefine/>
    <w:uiPriority w:val="1"/>
    <w:qFormat/>
    <w:rsid w:val="00130D8E"/>
    <w:rPr>
      <w:rFonts w:cs="宋体"/>
      <w:b/>
      <w:kern w:val="2"/>
      <w:sz w:val="32"/>
    </w:rPr>
  </w:style>
  <w:style w:type="character" w:customStyle="1" w:styleId="TOCChar">
    <w:name w:val="TOC 标题 Char"/>
    <w:basedOn w:val="1Char"/>
    <w:link w:val="TOC1"/>
    <w:autoRedefine/>
    <w:uiPriority w:val="39"/>
    <w:qFormat/>
    <w:rsid w:val="00130D8E"/>
    <w:rPr>
      <w:rFonts w:ascii="Cambria" w:eastAsiaTheme="minorEastAsia" w:hAnsi="Cambria" w:cstheme="minorBidi"/>
      <w:color w:val="365F91"/>
      <w:kern w:val="44"/>
      <w:sz w:val="28"/>
      <w:szCs w:val="28"/>
    </w:rPr>
  </w:style>
  <w:style w:type="paragraph" w:customStyle="1" w:styleId="17">
    <w:name w:val="正文_17"/>
    <w:autoRedefine/>
    <w:qFormat/>
    <w:rsid w:val="00130D8E"/>
    <w:pPr>
      <w:widowControl w:val="0"/>
      <w:jc w:val="both"/>
    </w:pPr>
    <w:rPr>
      <w:rFonts w:ascii="Calibri" w:hAnsi="Calibri"/>
      <w:kern w:val="2"/>
      <w:sz w:val="21"/>
    </w:rPr>
  </w:style>
  <w:style w:type="character" w:customStyle="1" w:styleId="fontstyle01">
    <w:name w:val="fontstyle01"/>
    <w:basedOn w:val="a0"/>
    <w:autoRedefine/>
    <w:qFormat/>
    <w:rsid w:val="00130D8E"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修订1"/>
    <w:autoRedefine/>
    <w:hidden/>
    <w:uiPriority w:val="99"/>
    <w:semiHidden/>
    <w:qFormat/>
    <w:rsid w:val="00130D8E"/>
    <w:rPr>
      <w:kern w:val="2"/>
      <w:sz w:val="24"/>
    </w:rPr>
  </w:style>
  <w:style w:type="character" w:customStyle="1" w:styleId="-1Char">
    <w:name w:val="彩色网格 - 强调文字颜色 1 Char"/>
    <w:link w:val="-11"/>
    <w:autoRedefine/>
    <w:qFormat/>
    <w:rsid w:val="00130D8E"/>
    <w:rPr>
      <w:rFonts w:eastAsia="仿宋_GB2312"/>
    </w:rPr>
  </w:style>
  <w:style w:type="paragraph" w:customStyle="1" w:styleId="-11">
    <w:name w:val="彩色网格 - 强调文字颜色 11"/>
    <w:basedOn w:val="a"/>
    <w:next w:val="a"/>
    <w:link w:val="-1Char"/>
    <w:autoRedefine/>
    <w:qFormat/>
    <w:rsid w:val="00130D8E"/>
    <w:pPr>
      <w:adjustRightInd w:val="0"/>
      <w:snapToGrid w:val="0"/>
      <w:ind w:firstLineChars="200" w:firstLine="200"/>
    </w:pPr>
    <w:rPr>
      <w:rFonts w:ascii="Times New Roman" w:eastAsia="仿宋_GB2312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130D8E"/>
    <w:pPr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19">
    <w:name w:val="正文_19"/>
    <w:autoRedefine/>
    <w:qFormat/>
    <w:rsid w:val="00130D8E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列出段落1"/>
    <w:basedOn w:val="a"/>
    <w:autoRedefine/>
    <w:uiPriority w:val="34"/>
    <w:qFormat/>
    <w:rsid w:val="00130D8E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kan">
    <w:name w:val="chakan"/>
    <w:basedOn w:val="a0"/>
    <w:autoRedefine/>
    <w:qFormat/>
    <w:rsid w:val="00130D8E"/>
    <w:rPr>
      <w:color w:val="0064EA"/>
    </w:rPr>
  </w:style>
  <w:style w:type="character" w:customStyle="1" w:styleId="checkbox">
    <w:name w:val="checkbox"/>
    <w:basedOn w:val="a0"/>
    <w:autoRedefine/>
    <w:qFormat/>
    <w:rsid w:val="00130D8E"/>
  </w:style>
  <w:style w:type="character" w:customStyle="1" w:styleId="shenbao">
    <w:name w:val="shenbao"/>
    <w:basedOn w:val="a0"/>
    <w:autoRedefine/>
    <w:qFormat/>
    <w:rsid w:val="00130D8E"/>
    <w:rPr>
      <w:color w:val="EF6334"/>
    </w:rPr>
  </w:style>
  <w:style w:type="character" w:customStyle="1" w:styleId="checkbox2">
    <w:name w:val="checkbox2"/>
    <w:basedOn w:val="a0"/>
    <w:autoRedefine/>
    <w:qFormat/>
    <w:rsid w:val="00130D8E"/>
  </w:style>
  <w:style w:type="paragraph" w:styleId="af1">
    <w:name w:val="List Paragraph"/>
    <w:basedOn w:val="a"/>
    <w:autoRedefine/>
    <w:uiPriority w:val="99"/>
    <w:unhideWhenUsed/>
    <w:qFormat/>
    <w:rsid w:val="00130D8E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autoRedefine/>
    <w:qFormat/>
    <w:rsid w:val="00130D8E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C678-735C-480E-AFC9-E1B59030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2192</Words>
  <Characters>12499</Characters>
  <Application>Microsoft Office Word</Application>
  <DocSecurity>0</DocSecurity>
  <Lines>104</Lines>
  <Paragraphs>29</Paragraphs>
  <ScaleCrop>false</ScaleCrop>
  <Company>微软中国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2024-01-08T02:09:00Z</dcterms:created>
  <dcterms:modified xsi:type="dcterms:W3CDTF">2024-01-08T02:09:00Z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444B733AF1754CD0B08873DD4AC4141A</vt:lpwstr>
  </property>
</Properties>
</file>